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工业职业技术</w:t>
      </w:r>
      <w:r>
        <w:rPr>
          <w:rFonts w:hint="eastAsia" w:ascii="黑体" w:hAnsi="黑体" w:eastAsia="黑体"/>
          <w:sz w:val="36"/>
          <w:szCs w:val="36"/>
        </w:rPr>
        <w:t>学院</w:t>
      </w:r>
    </w:p>
    <w:p>
      <w:pPr>
        <w:spacing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拟聘用保安公司比选评审评分表</w:t>
      </w:r>
    </w:p>
    <w:p>
      <w:pPr>
        <w:spacing w:line="240" w:lineRule="exact"/>
        <w:rPr>
          <w:b/>
          <w:sz w:val="28"/>
          <w:szCs w:val="28"/>
        </w:rPr>
      </w:pPr>
    </w:p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评审采用综合评分法，满分100分，评分项目及评分标准如下：</w:t>
      </w:r>
    </w:p>
    <w:tbl>
      <w:tblPr>
        <w:tblStyle w:val="5"/>
        <w:tblpPr w:leftFromText="180" w:rightFromText="180" w:vertAnchor="text" w:horzAnchor="margin" w:tblpXSpec="left" w:tblpY="218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781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评分项目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5" w:hRule="atLeast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投标报价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1、提供社保管理部门出具的企业全部人员社保名录及201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年度财务审计报告。提供得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分，不提供0分。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 w:hRule="atLeast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企业综合实力及信誉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1.投标人须提供ISO9001 、ISO14001、GB/T28001 ，每一项2分，最高6分（提供证书复印件，加盖投标人公章）。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2.自201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年1月1日至今（近三年）获得的副省级以上部门颁发荣誉证书，每提供一个荣誉证书得1分，最多得5分。（提供荣誉证书复印件，加盖投标人公章）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3.自201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年1月1日至今（近三年）已完成的同类项目，合同金额小于人民币50万元的，每份得1分；合同金额大于或者等于人民币50万元的，每份得2分，最多得5分。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4.保安公司保安员进行岗前培训的情况，有良好的培训制度及培训体系得5分，没有得0分。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5.保安公司管理及检查考核制度，有良好的检查考核制度得3分，没有得0分。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6.投标人获得银企</w:t>
            </w:r>
            <w:r>
              <w:rPr>
                <w:sz w:val="18"/>
                <w:szCs w:val="18"/>
              </w:rPr>
              <w:t>AAA</w:t>
            </w:r>
            <w:r>
              <w:rPr>
                <w:rFonts w:hint="eastAsia"/>
                <w:sz w:val="18"/>
                <w:szCs w:val="18"/>
              </w:rPr>
              <w:t>级及以上信用等级证书的得3分，没有得0分。（须提供证书复印件，加盖投标单位公章）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7.获副省级及以上城市重合同守信用企业的得3分，没有得0分。（须提供证证明材料，加盖投标单位公章）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6" w:hRule="atLeast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人员配备方案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比较人员配备、年龄结构、体貌特征、文化程度、从业经验、接受培训情况等。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综合评价最好，对比最优得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综合评价次之，对比次之得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分；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综合评价较差，对比较差得 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</w:trPr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服务方案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83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针对项目项目分析，编制服务方案、安全防范应急预案、项目保密措施、节假日及敏感期的预案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综合评价最好，对比最优得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综合评价次之，对比次之得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综合评价较差，对比较差得 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分。 </w:t>
            </w:r>
          </w:p>
        </w:tc>
      </w:tr>
    </w:tbl>
    <w:p>
      <w:pPr>
        <w:spacing w:line="4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</w:t>
      </w:r>
    </w:p>
    <w:sectPr>
      <w:pgSz w:w="11906" w:h="16838"/>
      <w:pgMar w:top="1134" w:right="85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41"/>
    <w:rsid w:val="0005256B"/>
    <w:rsid w:val="0013358A"/>
    <w:rsid w:val="00355889"/>
    <w:rsid w:val="00363841"/>
    <w:rsid w:val="00394BF1"/>
    <w:rsid w:val="003D46F6"/>
    <w:rsid w:val="0040502C"/>
    <w:rsid w:val="00423FEB"/>
    <w:rsid w:val="00461C3A"/>
    <w:rsid w:val="00771268"/>
    <w:rsid w:val="00883431"/>
    <w:rsid w:val="00952231"/>
    <w:rsid w:val="00A62D12"/>
    <w:rsid w:val="00A74278"/>
    <w:rsid w:val="00A871F8"/>
    <w:rsid w:val="00CE160C"/>
    <w:rsid w:val="00CE5203"/>
    <w:rsid w:val="00D50341"/>
    <w:rsid w:val="00DB3E81"/>
    <w:rsid w:val="00DF1C58"/>
    <w:rsid w:val="00E21E44"/>
    <w:rsid w:val="00F139BA"/>
    <w:rsid w:val="00F33AF8"/>
    <w:rsid w:val="00F7065D"/>
    <w:rsid w:val="00F82623"/>
    <w:rsid w:val="2F0A164D"/>
    <w:rsid w:val="36BA7964"/>
    <w:rsid w:val="5DBA46E6"/>
    <w:rsid w:val="5E153AFB"/>
    <w:rsid w:val="5FBF3B36"/>
    <w:rsid w:val="71B131A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dky</Company>
  <Pages>1</Pages>
  <Words>150</Words>
  <Characters>856</Characters>
  <Lines>7</Lines>
  <Paragraphs>2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2015-01-14T09:07:00Z</dcterms:created>
  <dc:creator>admin</dc:creator>
  <cp:lastModifiedBy>dell</cp:lastModifiedBy>
  <cp:lastPrinted>2016-06-24T08:44:06Z</cp:lastPrinted>
  <dcterms:modified xsi:type="dcterms:W3CDTF">2016-06-24T08:44:11Z</dcterms:modified>
  <dc:title>北京工业职业技术学院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