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764" w:rsidRPr="00BD4414" w:rsidRDefault="000F7764">
      <w:pPr>
        <w:jc w:val="left"/>
        <w:rPr>
          <w:rFonts w:ascii="宋体" w:hAnsi="宋体"/>
        </w:rPr>
      </w:pPr>
    </w:p>
    <w:p w:rsidR="000F7764" w:rsidRPr="00BD4414" w:rsidRDefault="000F7764">
      <w:pPr>
        <w:jc w:val="left"/>
        <w:rPr>
          <w:rFonts w:ascii="宋体" w:hAnsi="宋体"/>
        </w:rPr>
      </w:pPr>
    </w:p>
    <w:p w:rsidR="000F7764" w:rsidRPr="00BD4414" w:rsidRDefault="000F7764">
      <w:pPr>
        <w:jc w:val="left"/>
        <w:rPr>
          <w:rFonts w:ascii="宋体" w:hAnsi="宋体"/>
        </w:rPr>
      </w:pPr>
    </w:p>
    <w:p w:rsidR="000F7764" w:rsidRPr="00BD4414" w:rsidRDefault="000F7764">
      <w:pPr>
        <w:jc w:val="left"/>
        <w:rPr>
          <w:rFonts w:ascii="宋体" w:hAnsi="宋体"/>
        </w:rPr>
      </w:pPr>
    </w:p>
    <w:p w:rsidR="000F7764" w:rsidRPr="00BD4414" w:rsidRDefault="000F7764">
      <w:pPr>
        <w:jc w:val="center"/>
        <w:rPr>
          <w:rFonts w:ascii="宋体" w:hAnsi="宋体"/>
        </w:rPr>
      </w:pPr>
    </w:p>
    <w:p w:rsidR="000F7764" w:rsidRPr="00BD4414" w:rsidRDefault="000F7764">
      <w:pPr>
        <w:jc w:val="center"/>
        <w:rPr>
          <w:rFonts w:ascii="宋体" w:hAnsi="宋体"/>
          <w:b/>
          <w:bCs/>
          <w:sz w:val="44"/>
          <w:szCs w:val="52"/>
        </w:rPr>
      </w:pPr>
    </w:p>
    <w:p w:rsidR="000F7764" w:rsidRPr="00BD4414" w:rsidRDefault="000F7764">
      <w:pPr>
        <w:jc w:val="center"/>
        <w:rPr>
          <w:rFonts w:ascii="宋体" w:hAnsi="宋体"/>
          <w:b/>
          <w:bCs/>
          <w:sz w:val="44"/>
          <w:szCs w:val="52"/>
        </w:rPr>
      </w:pPr>
      <w:r w:rsidRPr="00BD4414">
        <w:rPr>
          <w:rFonts w:ascii="宋体" w:hAnsi="宋体" w:hint="eastAsia"/>
          <w:b/>
          <w:bCs/>
          <w:sz w:val="44"/>
          <w:szCs w:val="52"/>
        </w:rPr>
        <w:t>北京工业职业技术学院</w:t>
      </w:r>
    </w:p>
    <w:p w:rsidR="000F7764" w:rsidRPr="00BD4414" w:rsidRDefault="000F7764">
      <w:pPr>
        <w:jc w:val="center"/>
        <w:rPr>
          <w:rFonts w:ascii="宋体" w:hAnsi="宋体"/>
          <w:b/>
          <w:bCs/>
          <w:sz w:val="44"/>
          <w:szCs w:val="52"/>
        </w:rPr>
      </w:pPr>
    </w:p>
    <w:p w:rsidR="000F7764" w:rsidRPr="00BD4414" w:rsidRDefault="000F7764">
      <w:pPr>
        <w:jc w:val="center"/>
        <w:rPr>
          <w:rFonts w:ascii="宋体" w:hAnsi="宋体"/>
          <w:b/>
          <w:bCs/>
          <w:sz w:val="44"/>
          <w:szCs w:val="52"/>
        </w:rPr>
      </w:pPr>
      <w:r w:rsidRPr="00BD4414">
        <w:rPr>
          <w:rFonts w:ascii="宋体" w:hAnsi="宋体" w:hint="eastAsia"/>
          <w:b/>
          <w:bCs/>
          <w:sz w:val="44"/>
          <w:szCs w:val="52"/>
        </w:rPr>
        <w:t>2021</w:t>
      </w:r>
      <w:r w:rsidR="00E95091">
        <w:rPr>
          <w:rFonts w:ascii="宋体" w:hAnsi="宋体" w:hint="eastAsia"/>
          <w:b/>
          <w:bCs/>
          <w:sz w:val="44"/>
          <w:szCs w:val="52"/>
        </w:rPr>
        <w:t>年度</w:t>
      </w:r>
      <w:r w:rsidRPr="00BD4414">
        <w:rPr>
          <w:rFonts w:ascii="宋体" w:hAnsi="宋体" w:hint="eastAsia"/>
          <w:b/>
          <w:bCs/>
          <w:sz w:val="44"/>
          <w:szCs w:val="52"/>
        </w:rPr>
        <w:t>招标代理机构遴选文件</w:t>
      </w:r>
    </w:p>
    <w:p w:rsidR="000F7764" w:rsidRPr="00BD4414" w:rsidRDefault="000F7764">
      <w:pPr>
        <w:jc w:val="center"/>
        <w:rPr>
          <w:rFonts w:ascii="宋体" w:hAnsi="宋体"/>
        </w:rPr>
      </w:pPr>
    </w:p>
    <w:p w:rsidR="000F7764" w:rsidRPr="00BD4414" w:rsidRDefault="000F7764">
      <w:pPr>
        <w:jc w:val="center"/>
        <w:rPr>
          <w:rFonts w:ascii="宋体" w:hAnsi="宋体"/>
        </w:rPr>
      </w:pPr>
    </w:p>
    <w:p w:rsidR="000F7764" w:rsidRPr="00BD4414" w:rsidRDefault="000F7764">
      <w:pPr>
        <w:jc w:val="center"/>
        <w:rPr>
          <w:rFonts w:ascii="宋体" w:hAnsi="宋体"/>
        </w:rPr>
      </w:pPr>
    </w:p>
    <w:p w:rsidR="000F7764" w:rsidRPr="00BD4414" w:rsidRDefault="000F7764">
      <w:pPr>
        <w:jc w:val="center"/>
        <w:rPr>
          <w:rFonts w:ascii="宋体" w:hAnsi="宋体"/>
        </w:rPr>
      </w:pPr>
    </w:p>
    <w:p w:rsidR="000F7764" w:rsidRPr="00BD4414" w:rsidRDefault="000F7764">
      <w:pPr>
        <w:jc w:val="center"/>
        <w:rPr>
          <w:rFonts w:ascii="宋体" w:hAnsi="宋体"/>
        </w:rPr>
      </w:pPr>
    </w:p>
    <w:p w:rsidR="000F7764" w:rsidRPr="00BD4414" w:rsidRDefault="000F7764">
      <w:pPr>
        <w:jc w:val="center"/>
        <w:rPr>
          <w:rFonts w:ascii="宋体" w:hAnsi="宋体"/>
        </w:rPr>
      </w:pPr>
    </w:p>
    <w:p w:rsidR="000F7764" w:rsidRPr="00BD4414" w:rsidRDefault="000F7764">
      <w:pPr>
        <w:jc w:val="center"/>
        <w:rPr>
          <w:rFonts w:ascii="宋体" w:hAnsi="宋体"/>
        </w:rPr>
      </w:pPr>
    </w:p>
    <w:p w:rsidR="000F7764" w:rsidRPr="00BD4414" w:rsidRDefault="000F7764">
      <w:pPr>
        <w:jc w:val="center"/>
        <w:rPr>
          <w:rFonts w:ascii="宋体" w:hAnsi="宋体"/>
        </w:rPr>
      </w:pPr>
    </w:p>
    <w:p w:rsidR="000F7764" w:rsidRPr="00BD4414" w:rsidRDefault="000F7764">
      <w:pPr>
        <w:jc w:val="center"/>
        <w:rPr>
          <w:rFonts w:ascii="宋体" w:hAnsi="宋体"/>
        </w:rPr>
      </w:pPr>
    </w:p>
    <w:p w:rsidR="000F7764" w:rsidRPr="00BD4414" w:rsidRDefault="000F7764">
      <w:pPr>
        <w:jc w:val="center"/>
        <w:rPr>
          <w:rFonts w:ascii="宋体" w:hAnsi="宋体"/>
        </w:rPr>
      </w:pPr>
    </w:p>
    <w:p w:rsidR="000F7764" w:rsidRPr="00BD4414" w:rsidRDefault="000F7764">
      <w:pPr>
        <w:jc w:val="center"/>
        <w:rPr>
          <w:rFonts w:ascii="宋体" w:hAnsi="宋体"/>
        </w:rPr>
      </w:pPr>
    </w:p>
    <w:p w:rsidR="000F7764" w:rsidRPr="00BD4414" w:rsidRDefault="000F7764">
      <w:pPr>
        <w:jc w:val="center"/>
        <w:rPr>
          <w:rFonts w:ascii="宋体" w:hAnsi="宋体"/>
        </w:rPr>
      </w:pPr>
    </w:p>
    <w:p w:rsidR="000F7764" w:rsidRPr="00BD4414" w:rsidRDefault="000F7764">
      <w:pPr>
        <w:jc w:val="center"/>
        <w:rPr>
          <w:rFonts w:ascii="宋体" w:hAnsi="宋体"/>
        </w:rPr>
      </w:pPr>
    </w:p>
    <w:p w:rsidR="000F7764" w:rsidRPr="00BD4414" w:rsidRDefault="000F7764">
      <w:pPr>
        <w:jc w:val="center"/>
        <w:rPr>
          <w:rFonts w:ascii="宋体" w:hAnsi="宋体"/>
        </w:rPr>
      </w:pPr>
    </w:p>
    <w:p w:rsidR="000F7764" w:rsidRPr="00BD4414" w:rsidRDefault="000F7764">
      <w:pPr>
        <w:jc w:val="center"/>
        <w:rPr>
          <w:rFonts w:ascii="宋体" w:hAnsi="宋体"/>
        </w:rPr>
      </w:pPr>
    </w:p>
    <w:p w:rsidR="000F7764" w:rsidRPr="00BD4414" w:rsidRDefault="000F7764">
      <w:pPr>
        <w:jc w:val="center"/>
        <w:rPr>
          <w:rFonts w:ascii="宋体" w:hAnsi="宋体"/>
        </w:rPr>
      </w:pPr>
    </w:p>
    <w:p w:rsidR="000F7764" w:rsidRPr="00BD4414" w:rsidRDefault="000F7764">
      <w:pPr>
        <w:jc w:val="center"/>
        <w:rPr>
          <w:rFonts w:ascii="宋体" w:hAnsi="宋体"/>
        </w:rPr>
      </w:pPr>
    </w:p>
    <w:p w:rsidR="000F7764" w:rsidRPr="00BD4414" w:rsidRDefault="000F7764">
      <w:pPr>
        <w:jc w:val="center"/>
        <w:rPr>
          <w:rFonts w:ascii="宋体" w:hAnsi="宋体"/>
        </w:rPr>
      </w:pPr>
    </w:p>
    <w:p w:rsidR="000F7764" w:rsidRPr="00BD4414" w:rsidRDefault="000F7764">
      <w:pPr>
        <w:jc w:val="center"/>
        <w:rPr>
          <w:rFonts w:ascii="宋体" w:hAnsi="宋体"/>
        </w:rPr>
      </w:pPr>
    </w:p>
    <w:p w:rsidR="000F7764" w:rsidRPr="00BD4414" w:rsidRDefault="000F7764">
      <w:pPr>
        <w:jc w:val="center"/>
        <w:rPr>
          <w:rFonts w:ascii="宋体" w:hAnsi="宋体"/>
        </w:rPr>
      </w:pPr>
    </w:p>
    <w:p w:rsidR="000F7764" w:rsidRPr="00BD4414" w:rsidRDefault="000F7764">
      <w:pPr>
        <w:jc w:val="center"/>
        <w:rPr>
          <w:rFonts w:ascii="宋体" w:hAnsi="宋体"/>
        </w:rPr>
      </w:pPr>
    </w:p>
    <w:p w:rsidR="000F7764" w:rsidRPr="00BD4414" w:rsidRDefault="000F7764">
      <w:pPr>
        <w:jc w:val="center"/>
        <w:rPr>
          <w:rFonts w:ascii="宋体" w:hAnsi="宋体"/>
        </w:rPr>
      </w:pPr>
    </w:p>
    <w:p w:rsidR="000F7764" w:rsidRPr="00BD4414" w:rsidRDefault="000F7764">
      <w:pPr>
        <w:jc w:val="center"/>
        <w:rPr>
          <w:rFonts w:ascii="宋体" w:hAnsi="宋体"/>
        </w:rPr>
      </w:pPr>
    </w:p>
    <w:p w:rsidR="000F7764" w:rsidRPr="00BD4414" w:rsidRDefault="000F7764">
      <w:pPr>
        <w:jc w:val="center"/>
        <w:rPr>
          <w:rFonts w:ascii="宋体" w:hAnsi="宋体"/>
        </w:rPr>
      </w:pPr>
    </w:p>
    <w:p w:rsidR="000F7764" w:rsidRPr="00BD4414" w:rsidRDefault="000F7764">
      <w:pPr>
        <w:jc w:val="center"/>
        <w:rPr>
          <w:rFonts w:ascii="宋体" w:hAnsi="宋体"/>
        </w:rPr>
      </w:pPr>
    </w:p>
    <w:p w:rsidR="000F7764" w:rsidRPr="00BD4414" w:rsidRDefault="000F7764">
      <w:pPr>
        <w:jc w:val="center"/>
        <w:rPr>
          <w:rFonts w:ascii="宋体" w:hAnsi="宋体"/>
        </w:rPr>
      </w:pPr>
    </w:p>
    <w:p w:rsidR="000F7764" w:rsidRPr="00BD4414" w:rsidRDefault="000F7764">
      <w:pPr>
        <w:jc w:val="center"/>
        <w:rPr>
          <w:rFonts w:ascii="宋体" w:hAnsi="宋体"/>
          <w:b/>
          <w:bCs/>
          <w:sz w:val="24"/>
          <w:szCs w:val="32"/>
        </w:rPr>
      </w:pPr>
      <w:r w:rsidRPr="00BD4414">
        <w:rPr>
          <w:rFonts w:ascii="宋体" w:hAnsi="宋体" w:hint="eastAsia"/>
          <w:b/>
          <w:bCs/>
          <w:sz w:val="24"/>
          <w:szCs w:val="32"/>
        </w:rPr>
        <w:t>北京工业职业技术学院</w:t>
      </w:r>
    </w:p>
    <w:p w:rsidR="000F7764" w:rsidRPr="00BD4414" w:rsidRDefault="007E082F">
      <w:pPr>
        <w:jc w:val="center"/>
        <w:rPr>
          <w:rFonts w:ascii="宋体" w:hAnsi="宋体"/>
          <w:b/>
          <w:bCs/>
          <w:sz w:val="24"/>
          <w:szCs w:val="32"/>
        </w:rPr>
      </w:pPr>
      <w:r>
        <w:rPr>
          <w:rFonts w:ascii="宋体" w:hAnsi="宋体" w:hint="eastAsia"/>
          <w:b/>
          <w:bCs/>
          <w:sz w:val="24"/>
          <w:szCs w:val="32"/>
        </w:rPr>
        <w:t>202</w:t>
      </w:r>
      <w:r>
        <w:rPr>
          <w:rFonts w:ascii="宋体" w:hAnsi="宋体"/>
          <w:b/>
          <w:bCs/>
          <w:sz w:val="24"/>
          <w:szCs w:val="32"/>
        </w:rPr>
        <w:t>1</w:t>
      </w:r>
      <w:r w:rsidR="000F7764" w:rsidRPr="00BD4414">
        <w:rPr>
          <w:rFonts w:ascii="宋体" w:hAnsi="宋体" w:hint="eastAsia"/>
          <w:b/>
          <w:bCs/>
          <w:sz w:val="24"/>
          <w:szCs w:val="32"/>
        </w:rPr>
        <w:t>年</w:t>
      </w:r>
      <w:r>
        <w:rPr>
          <w:rFonts w:ascii="宋体" w:hAnsi="宋体"/>
          <w:b/>
          <w:bCs/>
          <w:sz w:val="24"/>
          <w:szCs w:val="32"/>
        </w:rPr>
        <w:t>3</w:t>
      </w:r>
      <w:r w:rsidR="000F7764" w:rsidRPr="00BD4414">
        <w:rPr>
          <w:rFonts w:ascii="宋体" w:hAnsi="宋体" w:hint="eastAsia"/>
          <w:b/>
          <w:bCs/>
          <w:sz w:val="24"/>
          <w:szCs w:val="32"/>
        </w:rPr>
        <w:t>月</w:t>
      </w:r>
      <w:r w:rsidR="0014161B">
        <w:rPr>
          <w:rFonts w:ascii="宋体" w:hAnsi="宋体"/>
          <w:b/>
          <w:bCs/>
          <w:sz w:val="24"/>
          <w:szCs w:val="32"/>
        </w:rPr>
        <w:t>10</w:t>
      </w:r>
      <w:r w:rsidR="000F7764" w:rsidRPr="00BD4414">
        <w:rPr>
          <w:rFonts w:ascii="宋体" w:hAnsi="宋体" w:hint="eastAsia"/>
          <w:b/>
          <w:bCs/>
          <w:sz w:val="24"/>
          <w:szCs w:val="32"/>
        </w:rPr>
        <w:t>日</w:t>
      </w:r>
    </w:p>
    <w:p w:rsidR="000F7764" w:rsidRPr="00BD4414" w:rsidRDefault="000F7764" w:rsidP="00BD4414">
      <w:pPr>
        <w:jc w:val="center"/>
        <w:rPr>
          <w:rFonts w:ascii="宋体" w:hAnsi="宋体"/>
        </w:rPr>
      </w:pPr>
      <w:r w:rsidRPr="00BD4414">
        <w:rPr>
          <w:rFonts w:ascii="宋体" w:hAnsi="宋体" w:hint="eastAsia"/>
        </w:rPr>
        <w:br w:type="page"/>
      </w:r>
      <w:r w:rsidRPr="00BD4414">
        <w:rPr>
          <w:rFonts w:ascii="宋体" w:hAnsi="宋体" w:hint="eastAsia"/>
        </w:rPr>
        <w:lastRenderedPageBreak/>
        <w:t>目录</w:t>
      </w:r>
    </w:p>
    <w:p w:rsidR="004E01BE" w:rsidRPr="00BD4414" w:rsidRDefault="000A76D0">
      <w:pPr>
        <w:pStyle w:val="21"/>
        <w:tabs>
          <w:tab w:val="right" w:leader="dot" w:pos="8296"/>
        </w:tabs>
        <w:rPr>
          <w:rFonts w:ascii="宋体" w:hAnsi="宋体"/>
          <w:noProof/>
          <w:szCs w:val="22"/>
        </w:rPr>
      </w:pPr>
      <w:r w:rsidRPr="00BD4414">
        <w:rPr>
          <w:rFonts w:ascii="宋体" w:hAnsi="宋体"/>
        </w:rPr>
        <w:fldChar w:fldCharType="begin"/>
      </w:r>
      <w:r w:rsidR="004E01BE" w:rsidRPr="00BD4414">
        <w:rPr>
          <w:rFonts w:ascii="宋体" w:hAnsi="宋体"/>
        </w:rPr>
        <w:instrText xml:space="preserve"> </w:instrText>
      </w:r>
      <w:r w:rsidR="004E01BE" w:rsidRPr="00BD4414">
        <w:rPr>
          <w:rFonts w:ascii="宋体" w:hAnsi="宋体" w:hint="eastAsia"/>
        </w:rPr>
        <w:instrText>TOC \o "1-3" \h \z \u</w:instrText>
      </w:r>
      <w:r w:rsidR="004E01BE" w:rsidRPr="00BD4414">
        <w:rPr>
          <w:rFonts w:ascii="宋体" w:hAnsi="宋体"/>
        </w:rPr>
        <w:instrText xml:space="preserve"> </w:instrText>
      </w:r>
      <w:r w:rsidRPr="00BD4414">
        <w:rPr>
          <w:rFonts w:ascii="宋体" w:hAnsi="宋体"/>
        </w:rPr>
        <w:fldChar w:fldCharType="separate"/>
      </w:r>
      <w:hyperlink w:anchor="_Toc59017802" w:history="1">
        <w:r w:rsidR="004E01BE" w:rsidRPr="00BD4414">
          <w:rPr>
            <w:rStyle w:val="a7"/>
            <w:rFonts w:ascii="宋体" w:hAnsi="宋体" w:hint="eastAsia"/>
            <w:noProof/>
          </w:rPr>
          <w:t>第一章</w:t>
        </w:r>
        <w:r w:rsidR="008E4D4A">
          <w:rPr>
            <w:rStyle w:val="a7"/>
            <w:rFonts w:ascii="宋体" w:hAnsi="宋体" w:hint="eastAsia"/>
            <w:noProof/>
          </w:rPr>
          <w:t xml:space="preserve"> </w:t>
        </w:r>
        <w:r w:rsidR="004E01BE" w:rsidRPr="00BD4414">
          <w:rPr>
            <w:rStyle w:val="a7"/>
            <w:rFonts w:ascii="宋体" w:hAnsi="宋体" w:hint="eastAsia"/>
            <w:noProof/>
          </w:rPr>
          <w:t>遴选要求</w:t>
        </w:r>
        <w:r w:rsidR="004E01BE" w:rsidRPr="00BD4414">
          <w:rPr>
            <w:rFonts w:ascii="宋体" w:hAnsi="宋体"/>
            <w:noProof/>
            <w:webHidden/>
          </w:rPr>
          <w:tab/>
        </w:r>
        <w:r w:rsidRPr="00BD4414">
          <w:rPr>
            <w:rFonts w:ascii="宋体" w:hAnsi="宋体"/>
            <w:noProof/>
            <w:webHidden/>
          </w:rPr>
          <w:fldChar w:fldCharType="begin"/>
        </w:r>
        <w:r w:rsidR="004E01BE" w:rsidRPr="00BD4414">
          <w:rPr>
            <w:rFonts w:ascii="宋体" w:hAnsi="宋体"/>
            <w:noProof/>
            <w:webHidden/>
          </w:rPr>
          <w:instrText xml:space="preserve"> PAGEREF _Toc59017802 \h </w:instrText>
        </w:r>
        <w:r w:rsidRPr="00BD4414">
          <w:rPr>
            <w:rFonts w:ascii="宋体" w:hAnsi="宋体"/>
            <w:noProof/>
            <w:webHidden/>
          </w:rPr>
        </w:r>
        <w:r w:rsidRPr="00BD4414">
          <w:rPr>
            <w:rFonts w:ascii="宋体" w:hAnsi="宋体"/>
            <w:noProof/>
            <w:webHidden/>
          </w:rPr>
          <w:fldChar w:fldCharType="separate"/>
        </w:r>
        <w:r w:rsidR="008E4D4A">
          <w:rPr>
            <w:rFonts w:ascii="宋体" w:hAnsi="宋体"/>
            <w:noProof/>
            <w:webHidden/>
          </w:rPr>
          <w:t>3</w:t>
        </w:r>
        <w:r w:rsidRPr="00BD4414">
          <w:rPr>
            <w:rFonts w:ascii="宋体" w:hAnsi="宋体"/>
            <w:noProof/>
            <w:webHidden/>
          </w:rPr>
          <w:fldChar w:fldCharType="end"/>
        </w:r>
      </w:hyperlink>
    </w:p>
    <w:p w:rsidR="004E01BE" w:rsidRPr="00BD4414" w:rsidRDefault="00836551">
      <w:pPr>
        <w:pStyle w:val="21"/>
        <w:tabs>
          <w:tab w:val="right" w:leader="dot" w:pos="8296"/>
        </w:tabs>
        <w:rPr>
          <w:rFonts w:ascii="宋体" w:hAnsi="宋体"/>
          <w:noProof/>
          <w:szCs w:val="22"/>
        </w:rPr>
      </w:pPr>
      <w:hyperlink w:anchor="_Toc59017803" w:history="1">
        <w:r w:rsidR="004E01BE" w:rsidRPr="00BD4414">
          <w:rPr>
            <w:rStyle w:val="a7"/>
            <w:rFonts w:ascii="宋体" w:hAnsi="宋体" w:hint="eastAsia"/>
            <w:noProof/>
          </w:rPr>
          <w:t>第二章</w:t>
        </w:r>
        <w:r w:rsidR="008E4D4A">
          <w:rPr>
            <w:rStyle w:val="a7"/>
            <w:rFonts w:ascii="宋体" w:hAnsi="宋体" w:hint="eastAsia"/>
            <w:noProof/>
          </w:rPr>
          <w:t xml:space="preserve"> </w:t>
        </w:r>
        <w:r w:rsidR="004E01BE" w:rsidRPr="00BD4414">
          <w:rPr>
            <w:rStyle w:val="a7"/>
            <w:rFonts w:ascii="宋体" w:hAnsi="宋体" w:hint="eastAsia"/>
            <w:noProof/>
          </w:rPr>
          <w:t>遴选目的</w:t>
        </w:r>
        <w:r w:rsidR="004E01BE" w:rsidRPr="00BD4414">
          <w:rPr>
            <w:rFonts w:ascii="宋体" w:hAnsi="宋体"/>
            <w:noProof/>
            <w:webHidden/>
          </w:rPr>
          <w:tab/>
        </w:r>
        <w:r w:rsidR="000A76D0" w:rsidRPr="00BD4414">
          <w:rPr>
            <w:rFonts w:ascii="宋体" w:hAnsi="宋体"/>
            <w:noProof/>
            <w:webHidden/>
          </w:rPr>
          <w:fldChar w:fldCharType="begin"/>
        </w:r>
        <w:r w:rsidR="004E01BE" w:rsidRPr="00BD4414">
          <w:rPr>
            <w:rFonts w:ascii="宋体" w:hAnsi="宋体"/>
            <w:noProof/>
            <w:webHidden/>
          </w:rPr>
          <w:instrText xml:space="preserve"> PAGEREF _Toc59017803 \h </w:instrText>
        </w:r>
        <w:r w:rsidR="000A76D0" w:rsidRPr="00BD4414">
          <w:rPr>
            <w:rFonts w:ascii="宋体" w:hAnsi="宋体"/>
            <w:noProof/>
            <w:webHidden/>
          </w:rPr>
        </w:r>
        <w:r w:rsidR="000A76D0" w:rsidRPr="00BD4414">
          <w:rPr>
            <w:rFonts w:ascii="宋体" w:hAnsi="宋体"/>
            <w:noProof/>
            <w:webHidden/>
          </w:rPr>
          <w:fldChar w:fldCharType="separate"/>
        </w:r>
        <w:r w:rsidR="008E4D4A">
          <w:rPr>
            <w:rFonts w:ascii="宋体" w:hAnsi="宋体"/>
            <w:noProof/>
            <w:webHidden/>
          </w:rPr>
          <w:t>3</w:t>
        </w:r>
        <w:r w:rsidR="000A76D0" w:rsidRPr="00BD4414">
          <w:rPr>
            <w:rFonts w:ascii="宋体" w:hAnsi="宋体"/>
            <w:noProof/>
            <w:webHidden/>
          </w:rPr>
          <w:fldChar w:fldCharType="end"/>
        </w:r>
      </w:hyperlink>
    </w:p>
    <w:p w:rsidR="004E01BE" w:rsidRPr="00BD4414" w:rsidRDefault="00836551">
      <w:pPr>
        <w:pStyle w:val="21"/>
        <w:tabs>
          <w:tab w:val="right" w:leader="dot" w:pos="8296"/>
        </w:tabs>
        <w:rPr>
          <w:rFonts w:ascii="宋体" w:hAnsi="宋体"/>
          <w:noProof/>
          <w:szCs w:val="22"/>
        </w:rPr>
      </w:pPr>
      <w:hyperlink w:anchor="_Toc59017804" w:history="1">
        <w:r w:rsidR="004E01BE" w:rsidRPr="00BD4414">
          <w:rPr>
            <w:rStyle w:val="a7"/>
            <w:rFonts w:ascii="宋体" w:hAnsi="宋体" w:hint="eastAsia"/>
            <w:noProof/>
            <w:lang w:val="zh-CN"/>
          </w:rPr>
          <w:t>第三章</w:t>
        </w:r>
        <w:r w:rsidR="004E01BE" w:rsidRPr="00BD4414">
          <w:rPr>
            <w:rStyle w:val="a7"/>
            <w:rFonts w:ascii="宋体" w:hAnsi="宋体"/>
            <w:noProof/>
            <w:lang w:val="zh-CN"/>
          </w:rPr>
          <w:t xml:space="preserve"> </w:t>
        </w:r>
        <w:r w:rsidR="004E01BE" w:rsidRPr="00BD4414">
          <w:rPr>
            <w:rStyle w:val="a7"/>
            <w:rFonts w:ascii="宋体" w:hAnsi="宋体" w:hint="eastAsia"/>
            <w:noProof/>
            <w:lang w:val="zh-CN"/>
          </w:rPr>
          <w:t>遴选程序</w:t>
        </w:r>
        <w:r w:rsidR="004E01BE" w:rsidRPr="00BD4414">
          <w:rPr>
            <w:rFonts w:ascii="宋体" w:hAnsi="宋体"/>
            <w:noProof/>
            <w:webHidden/>
          </w:rPr>
          <w:tab/>
        </w:r>
        <w:r w:rsidR="000A76D0" w:rsidRPr="00BD4414">
          <w:rPr>
            <w:rFonts w:ascii="宋体" w:hAnsi="宋体"/>
            <w:noProof/>
            <w:webHidden/>
          </w:rPr>
          <w:fldChar w:fldCharType="begin"/>
        </w:r>
        <w:r w:rsidR="004E01BE" w:rsidRPr="00BD4414">
          <w:rPr>
            <w:rFonts w:ascii="宋体" w:hAnsi="宋体"/>
            <w:noProof/>
            <w:webHidden/>
          </w:rPr>
          <w:instrText xml:space="preserve"> PAGEREF _Toc59017804 \h </w:instrText>
        </w:r>
        <w:r w:rsidR="000A76D0" w:rsidRPr="00BD4414">
          <w:rPr>
            <w:rFonts w:ascii="宋体" w:hAnsi="宋体"/>
            <w:noProof/>
            <w:webHidden/>
          </w:rPr>
        </w:r>
        <w:r w:rsidR="000A76D0" w:rsidRPr="00BD4414">
          <w:rPr>
            <w:rFonts w:ascii="宋体" w:hAnsi="宋体"/>
            <w:noProof/>
            <w:webHidden/>
          </w:rPr>
          <w:fldChar w:fldCharType="separate"/>
        </w:r>
        <w:r w:rsidR="008E4D4A">
          <w:rPr>
            <w:rFonts w:ascii="宋体" w:hAnsi="宋体"/>
            <w:noProof/>
            <w:webHidden/>
          </w:rPr>
          <w:t>3</w:t>
        </w:r>
        <w:r w:rsidR="000A76D0" w:rsidRPr="00BD4414">
          <w:rPr>
            <w:rFonts w:ascii="宋体" w:hAnsi="宋体"/>
            <w:noProof/>
            <w:webHidden/>
          </w:rPr>
          <w:fldChar w:fldCharType="end"/>
        </w:r>
      </w:hyperlink>
    </w:p>
    <w:p w:rsidR="004E01BE" w:rsidRPr="00BD4414" w:rsidRDefault="00836551">
      <w:pPr>
        <w:pStyle w:val="21"/>
        <w:tabs>
          <w:tab w:val="right" w:leader="dot" w:pos="8296"/>
        </w:tabs>
        <w:rPr>
          <w:rFonts w:ascii="宋体" w:hAnsi="宋体"/>
          <w:noProof/>
          <w:szCs w:val="22"/>
        </w:rPr>
      </w:pPr>
      <w:hyperlink w:anchor="_Toc59017805" w:history="1">
        <w:r w:rsidR="004E01BE" w:rsidRPr="00BD4414">
          <w:rPr>
            <w:rStyle w:val="a7"/>
            <w:rFonts w:ascii="宋体" w:hAnsi="宋体" w:hint="eastAsia"/>
            <w:noProof/>
          </w:rPr>
          <w:t>第四章</w:t>
        </w:r>
        <w:r w:rsidR="004E01BE" w:rsidRPr="00BD4414">
          <w:rPr>
            <w:rStyle w:val="a7"/>
            <w:rFonts w:ascii="宋体" w:hAnsi="宋体"/>
            <w:noProof/>
          </w:rPr>
          <w:t xml:space="preserve"> </w:t>
        </w:r>
        <w:r w:rsidR="004E01BE" w:rsidRPr="00BD4414">
          <w:rPr>
            <w:rStyle w:val="a7"/>
            <w:rFonts w:ascii="宋体" w:hAnsi="宋体" w:hint="eastAsia"/>
            <w:noProof/>
          </w:rPr>
          <w:t>评议内容</w:t>
        </w:r>
        <w:r w:rsidR="004E01BE" w:rsidRPr="00BD4414">
          <w:rPr>
            <w:rFonts w:ascii="宋体" w:hAnsi="宋体"/>
            <w:noProof/>
            <w:webHidden/>
          </w:rPr>
          <w:tab/>
        </w:r>
        <w:r w:rsidR="000A76D0" w:rsidRPr="00BD4414">
          <w:rPr>
            <w:rFonts w:ascii="宋体" w:hAnsi="宋体"/>
            <w:noProof/>
            <w:webHidden/>
          </w:rPr>
          <w:fldChar w:fldCharType="begin"/>
        </w:r>
        <w:r w:rsidR="004E01BE" w:rsidRPr="00BD4414">
          <w:rPr>
            <w:rFonts w:ascii="宋体" w:hAnsi="宋体"/>
            <w:noProof/>
            <w:webHidden/>
          </w:rPr>
          <w:instrText xml:space="preserve"> PAGEREF _Toc59017805 \h </w:instrText>
        </w:r>
        <w:r w:rsidR="000A76D0" w:rsidRPr="00BD4414">
          <w:rPr>
            <w:rFonts w:ascii="宋体" w:hAnsi="宋体"/>
            <w:noProof/>
            <w:webHidden/>
          </w:rPr>
        </w:r>
        <w:r w:rsidR="000A76D0" w:rsidRPr="00BD4414">
          <w:rPr>
            <w:rFonts w:ascii="宋体" w:hAnsi="宋体"/>
            <w:noProof/>
            <w:webHidden/>
          </w:rPr>
          <w:fldChar w:fldCharType="separate"/>
        </w:r>
        <w:r w:rsidR="008E4D4A">
          <w:rPr>
            <w:rFonts w:ascii="宋体" w:hAnsi="宋体"/>
            <w:noProof/>
            <w:webHidden/>
          </w:rPr>
          <w:t>4</w:t>
        </w:r>
        <w:r w:rsidR="000A76D0" w:rsidRPr="00BD4414">
          <w:rPr>
            <w:rFonts w:ascii="宋体" w:hAnsi="宋体"/>
            <w:noProof/>
            <w:webHidden/>
          </w:rPr>
          <w:fldChar w:fldCharType="end"/>
        </w:r>
      </w:hyperlink>
    </w:p>
    <w:p w:rsidR="004E01BE" w:rsidRPr="00BD4414" w:rsidRDefault="00836551">
      <w:pPr>
        <w:pStyle w:val="21"/>
        <w:tabs>
          <w:tab w:val="right" w:leader="dot" w:pos="8296"/>
        </w:tabs>
        <w:rPr>
          <w:rFonts w:ascii="宋体" w:hAnsi="宋体"/>
          <w:noProof/>
          <w:szCs w:val="22"/>
        </w:rPr>
      </w:pPr>
      <w:hyperlink w:anchor="_Toc59017806" w:history="1">
        <w:r w:rsidR="004E01BE" w:rsidRPr="00BD4414">
          <w:rPr>
            <w:rStyle w:val="a7"/>
            <w:rFonts w:ascii="宋体" w:hAnsi="宋体" w:hint="eastAsia"/>
            <w:noProof/>
            <w:lang w:val="zh-CN"/>
          </w:rPr>
          <w:t>第五章</w:t>
        </w:r>
        <w:r w:rsidR="004E01BE" w:rsidRPr="00BD4414">
          <w:rPr>
            <w:rStyle w:val="a7"/>
            <w:rFonts w:ascii="宋体" w:hAnsi="宋体"/>
            <w:noProof/>
            <w:lang w:val="zh-CN"/>
          </w:rPr>
          <w:t xml:space="preserve"> </w:t>
        </w:r>
        <w:r w:rsidR="004E01BE" w:rsidRPr="00BD4414">
          <w:rPr>
            <w:rStyle w:val="a7"/>
            <w:rFonts w:ascii="宋体" w:hAnsi="宋体" w:hint="eastAsia"/>
            <w:noProof/>
            <w:lang w:val="zh-CN"/>
          </w:rPr>
          <w:t>提交文件</w:t>
        </w:r>
        <w:r w:rsidR="004E01BE" w:rsidRPr="00BD4414">
          <w:rPr>
            <w:rFonts w:ascii="宋体" w:hAnsi="宋体"/>
            <w:noProof/>
            <w:webHidden/>
          </w:rPr>
          <w:tab/>
        </w:r>
        <w:r w:rsidR="000A76D0" w:rsidRPr="00BD4414">
          <w:rPr>
            <w:rFonts w:ascii="宋体" w:hAnsi="宋体"/>
            <w:noProof/>
            <w:webHidden/>
          </w:rPr>
          <w:fldChar w:fldCharType="begin"/>
        </w:r>
        <w:r w:rsidR="004E01BE" w:rsidRPr="00BD4414">
          <w:rPr>
            <w:rFonts w:ascii="宋体" w:hAnsi="宋体"/>
            <w:noProof/>
            <w:webHidden/>
          </w:rPr>
          <w:instrText xml:space="preserve"> PAGEREF _Toc59017806 \h </w:instrText>
        </w:r>
        <w:r w:rsidR="000A76D0" w:rsidRPr="00BD4414">
          <w:rPr>
            <w:rFonts w:ascii="宋体" w:hAnsi="宋体"/>
            <w:noProof/>
            <w:webHidden/>
          </w:rPr>
        </w:r>
        <w:r w:rsidR="000A76D0" w:rsidRPr="00BD4414">
          <w:rPr>
            <w:rFonts w:ascii="宋体" w:hAnsi="宋体"/>
            <w:noProof/>
            <w:webHidden/>
          </w:rPr>
          <w:fldChar w:fldCharType="separate"/>
        </w:r>
        <w:r w:rsidR="008E4D4A">
          <w:rPr>
            <w:rFonts w:ascii="宋体" w:hAnsi="宋体"/>
            <w:noProof/>
            <w:webHidden/>
          </w:rPr>
          <w:t>4</w:t>
        </w:r>
        <w:r w:rsidR="000A76D0" w:rsidRPr="00BD4414">
          <w:rPr>
            <w:rFonts w:ascii="宋体" w:hAnsi="宋体"/>
            <w:noProof/>
            <w:webHidden/>
          </w:rPr>
          <w:fldChar w:fldCharType="end"/>
        </w:r>
      </w:hyperlink>
    </w:p>
    <w:p w:rsidR="004E01BE" w:rsidRPr="00BD4414" w:rsidRDefault="00836551">
      <w:pPr>
        <w:pStyle w:val="21"/>
        <w:tabs>
          <w:tab w:val="right" w:leader="dot" w:pos="8296"/>
        </w:tabs>
        <w:rPr>
          <w:rFonts w:ascii="宋体" w:hAnsi="宋体"/>
          <w:noProof/>
          <w:szCs w:val="22"/>
        </w:rPr>
      </w:pPr>
      <w:hyperlink w:anchor="_Toc59017807" w:history="1">
        <w:r w:rsidR="004E01BE" w:rsidRPr="00BD4414">
          <w:rPr>
            <w:rStyle w:val="a7"/>
            <w:rFonts w:ascii="宋体" w:hAnsi="宋体" w:hint="eastAsia"/>
            <w:noProof/>
            <w:lang w:val="zh-CN"/>
          </w:rPr>
          <w:t>第六章</w:t>
        </w:r>
        <w:r w:rsidR="004E01BE" w:rsidRPr="00BD4414">
          <w:rPr>
            <w:rStyle w:val="a7"/>
            <w:rFonts w:ascii="宋体" w:hAnsi="宋体"/>
            <w:noProof/>
            <w:lang w:val="zh-CN"/>
          </w:rPr>
          <w:t xml:space="preserve"> </w:t>
        </w:r>
        <w:r w:rsidR="004E01BE" w:rsidRPr="00BD4414">
          <w:rPr>
            <w:rStyle w:val="a7"/>
            <w:rFonts w:ascii="宋体" w:hAnsi="宋体" w:hint="eastAsia"/>
            <w:noProof/>
            <w:lang w:val="zh-CN"/>
          </w:rPr>
          <w:t>遴选评议办法</w:t>
        </w:r>
        <w:r w:rsidR="004E01BE" w:rsidRPr="00BD4414">
          <w:rPr>
            <w:rFonts w:ascii="宋体" w:hAnsi="宋体"/>
            <w:noProof/>
            <w:webHidden/>
          </w:rPr>
          <w:tab/>
        </w:r>
        <w:r w:rsidR="000A76D0" w:rsidRPr="00BD4414">
          <w:rPr>
            <w:rFonts w:ascii="宋体" w:hAnsi="宋体"/>
            <w:noProof/>
            <w:webHidden/>
          </w:rPr>
          <w:fldChar w:fldCharType="begin"/>
        </w:r>
        <w:r w:rsidR="004E01BE" w:rsidRPr="00BD4414">
          <w:rPr>
            <w:rFonts w:ascii="宋体" w:hAnsi="宋体"/>
            <w:noProof/>
            <w:webHidden/>
          </w:rPr>
          <w:instrText xml:space="preserve"> PAGEREF _Toc59017807 \h </w:instrText>
        </w:r>
        <w:r w:rsidR="000A76D0" w:rsidRPr="00BD4414">
          <w:rPr>
            <w:rFonts w:ascii="宋体" w:hAnsi="宋体"/>
            <w:noProof/>
            <w:webHidden/>
          </w:rPr>
        </w:r>
        <w:r w:rsidR="000A76D0" w:rsidRPr="00BD4414">
          <w:rPr>
            <w:rFonts w:ascii="宋体" w:hAnsi="宋体"/>
            <w:noProof/>
            <w:webHidden/>
          </w:rPr>
          <w:fldChar w:fldCharType="separate"/>
        </w:r>
        <w:r w:rsidR="008E4D4A">
          <w:rPr>
            <w:rFonts w:ascii="宋体" w:hAnsi="宋体"/>
            <w:noProof/>
            <w:webHidden/>
          </w:rPr>
          <w:t>5</w:t>
        </w:r>
        <w:r w:rsidR="000A76D0" w:rsidRPr="00BD4414">
          <w:rPr>
            <w:rFonts w:ascii="宋体" w:hAnsi="宋体"/>
            <w:noProof/>
            <w:webHidden/>
          </w:rPr>
          <w:fldChar w:fldCharType="end"/>
        </w:r>
      </w:hyperlink>
    </w:p>
    <w:p w:rsidR="004E01BE" w:rsidRPr="00BD4414" w:rsidRDefault="000A76D0">
      <w:pPr>
        <w:jc w:val="left"/>
        <w:rPr>
          <w:rFonts w:ascii="宋体" w:hAnsi="宋体"/>
        </w:rPr>
      </w:pPr>
      <w:r w:rsidRPr="00BD4414">
        <w:rPr>
          <w:rFonts w:ascii="宋体" w:hAnsi="宋体"/>
        </w:rPr>
        <w:fldChar w:fldCharType="end"/>
      </w:r>
    </w:p>
    <w:p w:rsidR="000F7764" w:rsidRPr="00BD4414" w:rsidRDefault="000F7764">
      <w:pPr>
        <w:jc w:val="center"/>
        <w:rPr>
          <w:rStyle w:val="20"/>
          <w:rFonts w:ascii="宋体" w:eastAsia="宋体" w:hAnsi="宋体"/>
        </w:rPr>
      </w:pPr>
      <w:r w:rsidRPr="00BD4414">
        <w:rPr>
          <w:rFonts w:ascii="宋体" w:hAnsi="宋体" w:hint="eastAsia"/>
        </w:rPr>
        <w:br w:type="page"/>
      </w:r>
      <w:bookmarkStart w:id="0" w:name="_Toc59017802"/>
      <w:r w:rsidRPr="00BD4414">
        <w:rPr>
          <w:rStyle w:val="20"/>
          <w:rFonts w:ascii="宋体" w:eastAsia="宋体" w:hAnsi="宋体" w:hint="eastAsia"/>
        </w:rPr>
        <w:lastRenderedPageBreak/>
        <w:t>第一章遴选要求</w:t>
      </w:r>
      <w:bookmarkEnd w:id="0"/>
    </w:p>
    <w:p w:rsidR="00F60CEE" w:rsidRPr="00BD4414" w:rsidRDefault="00F60CEE">
      <w:pPr>
        <w:jc w:val="center"/>
        <w:rPr>
          <w:rStyle w:val="10"/>
          <w:rFonts w:ascii="宋体" w:hAnsi="宋体"/>
        </w:rPr>
      </w:pPr>
    </w:p>
    <w:p w:rsidR="000F7764" w:rsidRPr="00805F84" w:rsidRDefault="00F60CEE" w:rsidP="00805F84">
      <w:pPr>
        <w:spacing w:line="360" w:lineRule="auto"/>
        <w:rPr>
          <w:rFonts w:ascii="宋体" w:hAnsi="宋体"/>
          <w:color w:val="FF0000"/>
          <w:sz w:val="24"/>
          <w:lang w:val="zh-CN"/>
        </w:rPr>
      </w:pPr>
      <w:r w:rsidRPr="00BD4414">
        <w:rPr>
          <w:rFonts w:ascii="宋体" w:hAnsi="宋体" w:hint="eastAsia"/>
          <w:lang w:val="zh-CN"/>
        </w:rPr>
        <w:t xml:space="preserve">    </w:t>
      </w:r>
      <w:r w:rsidR="000F7764" w:rsidRPr="00805F84">
        <w:rPr>
          <w:rFonts w:ascii="宋体" w:hAnsi="宋体" w:hint="eastAsia"/>
          <w:sz w:val="24"/>
          <w:lang w:val="zh-CN"/>
        </w:rPr>
        <w:t>北京工业职业技术学院公开遴选招标代理机构，欢迎各界口碑好并具有相关招标资质的代理机构参加遴选</w:t>
      </w:r>
      <w:r w:rsidR="000F7764" w:rsidRPr="00805F84">
        <w:rPr>
          <w:rFonts w:ascii="宋体" w:hAnsi="宋体" w:hint="eastAsia"/>
          <w:color w:val="FF0000"/>
          <w:sz w:val="24"/>
          <w:lang w:val="zh-CN"/>
        </w:rPr>
        <w:t>，成为2021年</w:t>
      </w:r>
      <w:r w:rsidR="00F008B7" w:rsidRPr="00805F84">
        <w:rPr>
          <w:rFonts w:ascii="宋体" w:hAnsi="宋体" w:hint="eastAsia"/>
          <w:color w:val="FF0000"/>
          <w:sz w:val="24"/>
          <w:lang w:val="zh-CN"/>
        </w:rPr>
        <w:t>度</w:t>
      </w:r>
      <w:r w:rsidR="000F7764" w:rsidRPr="00805F84">
        <w:rPr>
          <w:rFonts w:ascii="宋体" w:hAnsi="宋体" w:hint="eastAsia"/>
          <w:sz w:val="24"/>
          <w:lang w:val="zh-CN"/>
        </w:rPr>
        <w:t>北京工业职业技术学院招标代理机构，北京工业职业技术学院此次招标代理机构入围资格</w:t>
      </w:r>
      <w:r w:rsidR="00744084" w:rsidRPr="00805F84">
        <w:rPr>
          <w:rFonts w:ascii="宋体" w:hAnsi="宋体" w:hint="eastAsia"/>
          <w:sz w:val="24"/>
          <w:lang w:val="zh-CN"/>
        </w:rPr>
        <w:t>一</w:t>
      </w:r>
      <w:r w:rsidR="000F7764" w:rsidRPr="00805F84">
        <w:rPr>
          <w:rFonts w:ascii="宋体" w:hAnsi="宋体" w:hint="eastAsia"/>
          <w:sz w:val="24"/>
          <w:lang w:val="zh-CN"/>
        </w:rPr>
        <w:t>年有效，</w:t>
      </w:r>
      <w:r w:rsidRPr="00805F84">
        <w:rPr>
          <w:rFonts w:ascii="宋体" w:hAnsi="宋体" w:hint="eastAsia"/>
          <w:sz w:val="24"/>
          <w:lang w:val="zh-CN"/>
        </w:rPr>
        <w:t>合作中学校将对各代理机构进行考核，考核根据用户和职能部门评价采用书面报告的形式，重点考核采购服务质量、执行进度等；考核合格的继续合作，考核不合格的立即终止代理资格，</w:t>
      </w:r>
      <w:r w:rsidRPr="00805F84">
        <w:rPr>
          <w:rFonts w:ascii="宋体" w:hAnsi="宋体" w:hint="eastAsia"/>
          <w:color w:val="FF0000"/>
          <w:sz w:val="24"/>
          <w:lang w:val="zh-CN"/>
        </w:rPr>
        <w:t>学校可根据实际需要从参加本次遴选未中选且资质合格的公司中增选或暂时维持原状</w:t>
      </w:r>
      <w:r w:rsidR="000F7764" w:rsidRPr="00805F84">
        <w:rPr>
          <w:rFonts w:ascii="宋体" w:hAnsi="宋体" w:hint="eastAsia"/>
          <w:color w:val="FF0000"/>
          <w:sz w:val="24"/>
          <w:lang w:val="zh-CN"/>
        </w:rPr>
        <w:t>。</w:t>
      </w:r>
    </w:p>
    <w:p w:rsidR="000F7764" w:rsidRPr="00805F84" w:rsidRDefault="000F7764" w:rsidP="00805F84">
      <w:pPr>
        <w:spacing w:line="360" w:lineRule="auto"/>
        <w:jc w:val="left"/>
        <w:rPr>
          <w:rFonts w:ascii="宋体" w:hAnsi="宋体"/>
          <w:color w:val="FF0000"/>
          <w:sz w:val="24"/>
        </w:rPr>
      </w:pPr>
    </w:p>
    <w:p w:rsidR="000F7764" w:rsidRPr="00BD4414" w:rsidRDefault="000F7764">
      <w:pPr>
        <w:pStyle w:val="2"/>
        <w:jc w:val="center"/>
        <w:rPr>
          <w:rFonts w:ascii="宋体" w:eastAsia="宋体" w:hAnsi="宋体"/>
        </w:rPr>
      </w:pPr>
      <w:bookmarkStart w:id="1" w:name="_Toc59017803"/>
      <w:r w:rsidRPr="00BD4414">
        <w:rPr>
          <w:rFonts w:ascii="宋体" w:eastAsia="宋体" w:hAnsi="宋体" w:hint="eastAsia"/>
        </w:rPr>
        <w:t>第二章遴选目的</w:t>
      </w:r>
      <w:bookmarkEnd w:id="1"/>
    </w:p>
    <w:p w:rsidR="000F7764" w:rsidRPr="00BD4414" w:rsidRDefault="000F7764" w:rsidP="00805F84">
      <w:pPr>
        <w:spacing w:line="360" w:lineRule="auto"/>
        <w:ind w:firstLine="482"/>
        <w:jc w:val="left"/>
        <w:rPr>
          <w:rFonts w:ascii="宋体" w:hAnsi="宋体"/>
          <w:sz w:val="24"/>
          <w:highlight w:val="yellow"/>
          <w:lang w:val="zh-CN"/>
        </w:rPr>
      </w:pPr>
      <w:r w:rsidRPr="00BD4414">
        <w:rPr>
          <w:rFonts w:ascii="宋体" w:hAnsi="宋体"/>
          <w:sz w:val="24"/>
          <w:lang w:val="zh-CN"/>
        </w:rPr>
        <w:t>通过</w:t>
      </w:r>
      <w:r w:rsidRPr="00BD4414">
        <w:rPr>
          <w:rFonts w:ascii="宋体" w:hAnsi="宋体" w:hint="eastAsia"/>
          <w:sz w:val="24"/>
          <w:lang w:val="zh-CN"/>
        </w:rPr>
        <w:t>遴</w:t>
      </w:r>
      <w:r w:rsidRPr="00BD4414">
        <w:rPr>
          <w:rFonts w:ascii="宋体" w:hAnsi="宋体"/>
          <w:sz w:val="24"/>
          <w:lang w:val="zh-CN"/>
        </w:rPr>
        <w:t>选，评议出资质齐全、信誉好、服务过硬的招标代理机构，为学校采购工作创造规范有序、高效快捷的工作环境，公开、公平、公正地进行阳光采购，努力节约资金，保障学校利益，</w:t>
      </w:r>
      <w:r w:rsidR="00294C49">
        <w:rPr>
          <w:rFonts w:ascii="宋体" w:hAnsi="宋体"/>
          <w:sz w:val="24"/>
          <w:highlight w:val="yellow"/>
          <w:lang w:val="zh-CN"/>
        </w:rPr>
        <w:t>从而为学校教学、科研、</w:t>
      </w:r>
      <w:r w:rsidR="00294C49">
        <w:rPr>
          <w:rFonts w:ascii="宋体" w:hAnsi="宋体" w:hint="eastAsia"/>
          <w:sz w:val="24"/>
          <w:highlight w:val="yellow"/>
          <w:lang w:val="zh-CN"/>
        </w:rPr>
        <w:t>实训室</w:t>
      </w:r>
      <w:r w:rsidRPr="00BD4414">
        <w:rPr>
          <w:rFonts w:ascii="宋体" w:hAnsi="宋体"/>
          <w:sz w:val="24"/>
          <w:highlight w:val="yellow"/>
          <w:lang w:val="zh-CN"/>
        </w:rPr>
        <w:t>建设及行政管理提供更优质高效的服务。</w:t>
      </w:r>
    </w:p>
    <w:p w:rsidR="000F7764" w:rsidRPr="00BD4414" w:rsidRDefault="000F7764">
      <w:pPr>
        <w:pStyle w:val="2"/>
        <w:jc w:val="center"/>
        <w:rPr>
          <w:rFonts w:ascii="宋体" w:eastAsia="宋体" w:hAnsi="宋体"/>
          <w:lang w:val="zh-CN"/>
        </w:rPr>
      </w:pPr>
      <w:bookmarkStart w:id="2" w:name="_Toc59017804"/>
      <w:r w:rsidRPr="00BD4414">
        <w:rPr>
          <w:rFonts w:ascii="宋体" w:eastAsia="宋体" w:hAnsi="宋体"/>
          <w:lang w:val="zh-CN"/>
        </w:rPr>
        <w:t>第三章 遴选程序</w:t>
      </w:r>
      <w:bookmarkEnd w:id="2"/>
    </w:p>
    <w:p w:rsidR="000F7764" w:rsidRPr="00BD4414" w:rsidRDefault="000F7764" w:rsidP="00B25483">
      <w:pPr>
        <w:spacing w:line="360" w:lineRule="auto"/>
        <w:ind w:firstLine="480"/>
        <w:jc w:val="left"/>
        <w:rPr>
          <w:rFonts w:ascii="宋体" w:hAnsi="宋体"/>
          <w:sz w:val="24"/>
          <w:highlight w:val="yellow"/>
          <w:lang w:val="zh-CN"/>
        </w:rPr>
      </w:pPr>
      <w:r w:rsidRPr="00BD4414">
        <w:rPr>
          <w:rFonts w:ascii="宋体" w:hAnsi="宋体"/>
          <w:sz w:val="24"/>
          <w:lang w:val="zh-CN"/>
        </w:rPr>
        <w:t>1，</w:t>
      </w:r>
      <w:r w:rsidRPr="00BD4414">
        <w:rPr>
          <w:rFonts w:ascii="宋体" w:hAnsi="宋体"/>
          <w:sz w:val="24"/>
          <w:highlight w:val="yellow"/>
          <w:lang w:val="zh-CN"/>
        </w:rPr>
        <w:t>资产处负</w:t>
      </w:r>
      <w:r w:rsidRPr="00BD4414">
        <w:rPr>
          <w:rFonts w:ascii="宋体" w:hAnsi="宋体"/>
          <w:sz w:val="24"/>
          <w:lang w:val="zh-CN"/>
        </w:rPr>
        <w:t>责制定《</w:t>
      </w:r>
      <w:r w:rsidRPr="00BD4414">
        <w:rPr>
          <w:rFonts w:ascii="宋体" w:hAnsi="宋体" w:hint="eastAsia"/>
          <w:sz w:val="24"/>
          <w:highlight w:val="yellow"/>
          <w:lang w:val="zh-CN"/>
        </w:rPr>
        <w:t>北京工业职业技术学院</w:t>
      </w:r>
      <w:r w:rsidRPr="00BD4414">
        <w:rPr>
          <w:rFonts w:ascii="宋体" w:hAnsi="宋体"/>
          <w:sz w:val="24"/>
          <w:highlight w:val="yellow"/>
          <w:lang w:val="zh-CN"/>
        </w:rPr>
        <w:t>招标代理机构</w:t>
      </w:r>
      <w:r w:rsidR="00805F84" w:rsidRPr="00BD4414">
        <w:rPr>
          <w:rFonts w:ascii="宋体" w:hAnsi="宋体" w:hint="eastAsia"/>
          <w:sz w:val="24"/>
          <w:lang w:val="zh-CN"/>
        </w:rPr>
        <w:t>遴</w:t>
      </w:r>
      <w:r w:rsidR="00805F84" w:rsidRPr="00BD4414">
        <w:rPr>
          <w:rFonts w:ascii="宋体" w:hAnsi="宋体"/>
          <w:sz w:val="24"/>
          <w:lang w:val="zh-CN"/>
        </w:rPr>
        <w:t>选</w:t>
      </w:r>
      <w:r w:rsidRPr="00BD4414">
        <w:rPr>
          <w:rFonts w:ascii="宋体" w:hAnsi="宋体"/>
          <w:sz w:val="24"/>
          <w:highlight w:val="yellow"/>
          <w:lang w:val="zh-CN"/>
        </w:rPr>
        <w:t>工作方案》并执行。</w:t>
      </w:r>
    </w:p>
    <w:p w:rsidR="000F7764" w:rsidRPr="00BD4414" w:rsidRDefault="000F7764" w:rsidP="00B25483">
      <w:pPr>
        <w:spacing w:line="360" w:lineRule="auto"/>
        <w:ind w:firstLine="480"/>
        <w:jc w:val="left"/>
        <w:rPr>
          <w:rFonts w:ascii="宋体" w:hAnsi="宋体"/>
          <w:sz w:val="24"/>
          <w:lang w:val="zh-CN"/>
        </w:rPr>
      </w:pPr>
      <w:r w:rsidRPr="00BD4414">
        <w:rPr>
          <w:rFonts w:ascii="宋体" w:hAnsi="宋体"/>
          <w:sz w:val="24"/>
          <w:lang w:val="zh-CN"/>
        </w:rPr>
        <w:t>2.参与遴选的招标代理机构，按照</w:t>
      </w:r>
      <w:r w:rsidRPr="00BD4414">
        <w:rPr>
          <w:rFonts w:ascii="宋体" w:hAnsi="宋体" w:hint="eastAsia"/>
          <w:sz w:val="24"/>
          <w:lang w:val="zh-CN"/>
        </w:rPr>
        <w:t>北京工业职业技术学院</w:t>
      </w:r>
      <w:r w:rsidRPr="00BD4414">
        <w:rPr>
          <w:rFonts w:ascii="宋体" w:hAnsi="宋体"/>
          <w:sz w:val="24"/>
          <w:lang w:val="zh-CN"/>
        </w:rPr>
        <w:t>通知的具体要求准备相关材料，参加</w:t>
      </w:r>
      <w:r w:rsidRPr="00BD4414">
        <w:rPr>
          <w:rFonts w:ascii="宋体" w:hAnsi="宋体" w:hint="eastAsia"/>
          <w:sz w:val="24"/>
          <w:lang w:val="zh-CN"/>
        </w:rPr>
        <w:t>北京工业职业技术学院</w:t>
      </w:r>
      <w:r w:rsidRPr="00BD4414">
        <w:rPr>
          <w:rFonts w:ascii="宋体" w:hAnsi="宋体"/>
          <w:sz w:val="24"/>
          <w:lang w:val="zh-CN"/>
        </w:rPr>
        <w:t>组织的</w:t>
      </w:r>
      <w:r w:rsidR="00805F84">
        <w:rPr>
          <w:rFonts w:ascii="宋体" w:hAnsi="宋体" w:hint="eastAsia"/>
          <w:sz w:val="24"/>
          <w:lang w:val="zh-CN"/>
        </w:rPr>
        <w:t>评</w:t>
      </w:r>
      <w:r w:rsidR="00294C49">
        <w:rPr>
          <w:rFonts w:ascii="宋体" w:hAnsi="宋体" w:hint="eastAsia"/>
          <w:sz w:val="24"/>
          <w:lang w:val="zh-CN"/>
        </w:rPr>
        <w:t>选</w:t>
      </w:r>
      <w:r w:rsidRPr="00BD4414">
        <w:rPr>
          <w:rFonts w:ascii="宋体" w:hAnsi="宋体"/>
          <w:sz w:val="24"/>
          <w:lang w:val="zh-CN"/>
        </w:rPr>
        <w:t>。</w:t>
      </w:r>
    </w:p>
    <w:p w:rsidR="000F7764" w:rsidRPr="00BD4414" w:rsidRDefault="000F7764" w:rsidP="00B25483">
      <w:pPr>
        <w:spacing w:line="360" w:lineRule="auto"/>
        <w:ind w:firstLine="480"/>
        <w:jc w:val="left"/>
        <w:rPr>
          <w:rFonts w:ascii="宋体" w:hAnsi="宋体"/>
          <w:sz w:val="24"/>
          <w:lang w:val="zh-CN"/>
        </w:rPr>
      </w:pPr>
      <w:r w:rsidRPr="00BD4414">
        <w:rPr>
          <w:rFonts w:ascii="宋体" w:hAnsi="宋体"/>
          <w:sz w:val="24"/>
          <w:lang w:val="zh-CN"/>
        </w:rPr>
        <w:t>3、由</w:t>
      </w:r>
      <w:r w:rsidRPr="00BD4414">
        <w:rPr>
          <w:rFonts w:ascii="宋体" w:hAnsi="宋体" w:hint="eastAsia"/>
          <w:sz w:val="24"/>
          <w:lang w:val="zh-CN"/>
        </w:rPr>
        <w:t>北京工业职业技术学院</w:t>
      </w:r>
      <w:r w:rsidRPr="00BD4414">
        <w:rPr>
          <w:rFonts w:ascii="宋体" w:hAnsi="宋体"/>
          <w:sz w:val="24"/>
          <w:lang w:val="zh-CN"/>
        </w:rPr>
        <w:t>资产处组织</w:t>
      </w:r>
      <w:r w:rsidRPr="00FA5397">
        <w:rPr>
          <w:rFonts w:ascii="宋体" w:hAnsi="宋体"/>
          <w:sz w:val="24"/>
          <w:highlight w:val="yellow"/>
          <w:lang w:val="zh-CN"/>
        </w:rPr>
        <w:t>校内外相关专家，</w:t>
      </w:r>
      <w:r w:rsidR="00294C49">
        <w:rPr>
          <w:rFonts w:ascii="宋体" w:hAnsi="宋体"/>
          <w:sz w:val="24"/>
          <w:highlight w:val="yellow"/>
          <w:lang w:val="zh-CN"/>
        </w:rPr>
        <w:t>5</w:t>
      </w:r>
      <w:r w:rsidR="00294C49">
        <w:rPr>
          <w:rFonts w:ascii="宋体" w:hAnsi="宋体" w:hint="eastAsia"/>
          <w:sz w:val="24"/>
          <w:highlight w:val="yellow"/>
          <w:lang w:val="zh-CN"/>
        </w:rPr>
        <w:t>-</w:t>
      </w:r>
      <w:r w:rsidR="00294C49">
        <w:rPr>
          <w:rFonts w:ascii="宋体" w:hAnsi="宋体"/>
          <w:sz w:val="24"/>
          <w:highlight w:val="yellow"/>
          <w:lang w:val="zh-CN"/>
        </w:rPr>
        <w:t>7</w:t>
      </w:r>
      <w:r w:rsidRPr="00FA5397">
        <w:rPr>
          <w:rFonts w:ascii="宋体" w:hAnsi="宋体"/>
          <w:sz w:val="24"/>
          <w:highlight w:val="yellow"/>
          <w:lang w:val="zh-CN"/>
        </w:rPr>
        <w:t>人组成评议</w:t>
      </w:r>
      <w:r w:rsidRPr="00BD4414">
        <w:rPr>
          <w:rFonts w:ascii="宋体" w:hAnsi="宋体"/>
          <w:sz w:val="24"/>
          <w:lang w:val="zh-CN"/>
        </w:rPr>
        <w:t>委员会，对</w:t>
      </w:r>
      <w:r w:rsidR="00805F84">
        <w:rPr>
          <w:rFonts w:ascii="宋体" w:hAnsi="宋体" w:hint="eastAsia"/>
          <w:sz w:val="24"/>
          <w:lang w:val="zh-CN"/>
        </w:rPr>
        <w:t>被遴选单位</w:t>
      </w:r>
      <w:r w:rsidRPr="00BD4414">
        <w:rPr>
          <w:rFonts w:ascii="宋体" w:hAnsi="宋体"/>
          <w:sz w:val="24"/>
          <w:lang w:val="zh-CN"/>
        </w:rPr>
        <w:t>进行综合打分评议，最终确定</w:t>
      </w:r>
      <w:r w:rsidRPr="00BD4414">
        <w:rPr>
          <w:rFonts w:ascii="宋体" w:hAnsi="宋体" w:hint="eastAsia"/>
          <w:sz w:val="24"/>
          <w:lang w:val="zh-CN"/>
        </w:rPr>
        <w:t>北京工业职业技术学院</w:t>
      </w:r>
      <w:r w:rsidRPr="00BD4414">
        <w:rPr>
          <w:rFonts w:ascii="宋体" w:hAnsi="宋体"/>
          <w:sz w:val="24"/>
          <w:lang w:val="zh-CN"/>
        </w:rPr>
        <w:t>招标代理机构。</w:t>
      </w:r>
    </w:p>
    <w:p w:rsidR="000F7764" w:rsidRPr="00BD4414" w:rsidRDefault="004E01BE" w:rsidP="00B25483">
      <w:pPr>
        <w:pStyle w:val="2"/>
        <w:spacing w:line="360" w:lineRule="auto"/>
        <w:jc w:val="center"/>
        <w:rPr>
          <w:rFonts w:ascii="宋体" w:eastAsia="宋体" w:hAnsi="宋体"/>
          <w:lang w:val="zh-CN"/>
        </w:rPr>
      </w:pPr>
      <w:r w:rsidRPr="00BD4414">
        <w:rPr>
          <w:rFonts w:ascii="宋体" w:eastAsia="宋体" w:hAnsi="宋体"/>
          <w:lang w:val="zh-CN"/>
        </w:rPr>
        <w:br w:type="page"/>
      </w:r>
      <w:bookmarkStart w:id="3" w:name="_Toc59017805"/>
      <w:r w:rsidR="000F7764" w:rsidRPr="00BD4414">
        <w:rPr>
          <w:rFonts w:ascii="宋体" w:eastAsia="宋体" w:hAnsi="宋体"/>
        </w:rPr>
        <w:lastRenderedPageBreak/>
        <w:t>第四章 评议内容</w:t>
      </w:r>
      <w:bookmarkEnd w:id="3"/>
    </w:p>
    <w:p w:rsidR="000F7764" w:rsidRPr="00BD4414" w:rsidRDefault="000F7764" w:rsidP="00B25483">
      <w:pPr>
        <w:spacing w:line="360" w:lineRule="auto"/>
        <w:ind w:firstLine="482"/>
        <w:jc w:val="left"/>
        <w:rPr>
          <w:rFonts w:ascii="宋体" w:hAnsi="宋体"/>
          <w:sz w:val="24"/>
          <w:lang w:val="zh-CN"/>
        </w:rPr>
      </w:pPr>
      <w:r w:rsidRPr="00BD4414">
        <w:rPr>
          <w:rFonts w:ascii="宋体" w:hAnsi="宋体"/>
          <w:sz w:val="24"/>
          <w:lang w:val="zh-CN"/>
        </w:rPr>
        <w:t>一、资格证明文件</w:t>
      </w:r>
    </w:p>
    <w:p w:rsidR="000F7764" w:rsidRPr="00BD4414" w:rsidRDefault="000F7764" w:rsidP="00B25483">
      <w:pPr>
        <w:spacing w:line="360" w:lineRule="auto"/>
        <w:ind w:firstLine="482"/>
        <w:jc w:val="left"/>
        <w:rPr>
          <w:rFonts w:ascii="宋体" w:hAnsi="宋体"/>
          <w:sz w:val="24"/>
          <w:lang w:val="zh-CN"/>
        </w:rPr>
      </w:pPr>
      <w:r w:rsidRPr="00BD4414">
        <w:rPr>
          <w:rFonts w:ascii="宋体" w:hAnsi="宋体"/>
          <w:sz w:val="24"/>
          <w:lang w:val="zh-CN"/>
        </w:rPr>
        <w:t>1</w:t>
      </w:r>
      <w:r w:rsidR="00BD4414" w:rsidRPr="00BD4414">
        <w:rPr>
          <w:rFonts w:ascii="宋体" w:hAnsi="宋体"/>
          <w:sz w:val="24"/>
          <w:lang w:val="zh-CN"/>
        </w:rPr>
        <w:t>.</w:t>
      </w:r>
      <w:r w:rsidRPr="00BD4414">
        <w:rPr>
          <w:rFonts w:ascii="宋体" w:hAnsi="宋体"/>
          <w:sz w:val="24"/>
          <w:lang w:val="zh-CN"/>
        </w:rPr>
        <w:t>营业执照（副本复印件）</w:t>
      </w:r>
    </w:p>
    <w:p w:rsidR="000F7764" w:rsidRPr="00BD4414" w:rsidRDefault="000F7764" w:rsidP="00B25483">
      <w:pPr>
        <w:spacing w:line="360" w:lineRule="auto"/>
        <w:ind w:firstLine="482"/>
        <w:jc w:val="left"/>
        <w:rPr>
          <w:rFonts w:ascii="宋体" w:hAnsi="宋体"/>
          <w:sz w:val="24"/>
          <w:lang w:val="zh-CN"/>
        </w:rPr>
      </w:pPr>
      <w:r w:rsidRPr="00BD4414">
        <w:rPr>
          <w:rFonts w:ascii="宋体" w:hAnsi="宋体"/>
          <w:sz w:val="24"/>
          <w:lang w:val="zh-CN"/>
        </w:rPr>
        <w:t>2</w:t>
      </w:r>
      <w:r w:rsidR="00BD4414" w:rsidRPr="00BD4414">
        <w:rPr>
          <w:rFonts w:ascii="宋体" w:hAnsi="宋体"/>
          <w:sz w:val="24"/>
          <w:lang w:val="zh-CN"/>
        </w:rPr>
        <w:t>.</w:t>
      </w:r>
      <w:r w:rsidRPr="00BD4414">
        <w:rPr>
          <w:rFonts w:ascii="宋体" w:hAnsi="宋体"/>
          <w:sz w:val="24"/>
          <w:lang w:val="zh-CN"/>
        </w:rPr>
        <w:t>法定代表人授权委托书（原件）</w:t>
      </w:r>
      <w:r w:rsidR="00BD4414">
        <w:rPr>
          <w:rFonts w:ascii="宋体" w:hAnsi="宋体" w:hint="eastAsia"/>
          <w:sz w:val="24"/>
          <w:lang w:val="zh-CN"/>
        </w:rPr>
        <w:t>；</w:t>
      </w:r>
    </w:p>
    <w:p w:rsidR="00BD4414" w:rsidRDefault="000F7764" w:rsidP="00B25483">
      <w:pPr>
        <w:spacing w:line="360" w:lineRule="auto"/>
        <w:ind w:firstLine="482"/>
        <w:jc w:val="left"/>
        <w:rPr>
          <w:rFonts w:ascii="宋体" w:hAnsi="宋体"/>
          <w:sz w:val="24"/>
          <w:lang w:val="zh-CN"/>
        </w:rPr>
      </w:pPr>
      <w:r w:rsidRPr="00BD4414">
        <w:rPr>
          <w:rFonts w:ascii="宋体" w:hAnsi="宋体"/>
          <w:sz w:val="24"/>
          <w:lang w:val="zh-CN"/>
        </w:rPr>
        <w:t>3</w:t>
      </w:r>
      <w:r w:rsidR="00BD4414" w:rsidRPr="00BD4414">
        <w:rPr>
          <w:rFonts w:ascii="宋体" w:hAnsi="宋体"/>
          <w:sz w:val="24"/>
          <w:lang w:val="zh-CN"/>
        </w:rPr>
        <w:t>.</w:t>
      </w:r>
      <w:r w:rsidRPr="00BD4414">
        <w:rPr>
          <w:rFonts w:ascii="宋体" w:hAnsi="宋体"/>
          <w:sz w:val="24"/>
          <w:lang w:val="zh-CN"/>
        </w:rPr>
        <w:t>中国政府采购网政府采购代理机构名单（网页截图）；</w:t>
      </w:r>
    </w:p>
    <w:p w:rsidR="000F7764" w:rsidRPr="00BD4414" w:rsidRDefault="000F7764" w:rsidP="00B25483">
      <w:pPr>
        <w:spacing w:line="360" w:lineRule="auto"/>
        <w:ind w:firstLine="482"/>
        <w:jc w:val="left"/>
        <w:rPr>
          <w:rFonts w:ascii="宋体" w:hAnsi="宋体"/>
          <w:sz w:val="24"/>
          <w:lang w:val="zh-CN"/>
        </w:rPr>
      </w:pPr>
      <w:r w:rsidRPr="00BD4414">
        <w:rPr>
          <w:rFonts w:ascii="宋体" w:hAnsi="宋体"/>
          <w:sz w:val="24"/>
          <w:lang w:val="zh-CN"/>
        </w:rPr>
        <w:t>4</w:t>
      </w:r>
      <w:r w:rsidR="00BD4414" w:rsidRPr="00BD4414">
        <w:rPr>
          <w:rFonts w:ascii="宋体" w:hAnsi="宋体"/>
          <w:sz w:val="24"/>
          <w:lang w:val="zh-CN"/>
        </w:rPr>
        <w:t>.</w:t>
      </w:r>
      <w:r w:rsidRPr="00BD4414">
        <w:rPr>
          <w:rFonts w:ascii="宋体" w:hAnsi="宋体"/>
          <w:sz w:val="24"/>
          <w:lang w:val="zh-CN"/>
        </w:rPr>
        <w:t>工程招标代理机构需提供北京市住建委网站备案截图</w:t>
      </w:r>
      <w:r w:rsidR="00BD4414">
        <w:rPr>
          <w:rFonts w:ascii="宋体" w:hAnsi="宋体" w:hint="eastAsia"/>
          <w:sz w:val="24"/>
          <w:lang w:val="zh-CN"/>
        </w:rPr>
        <w:t>；</w:t>
      </w:r>
    </w:p>
    <w:p w:rsidR="000F7764" w:rsidRPr="00BD4414" w:rsidRDefault="000F7764" w:rsidP="00B25483">
      <w:pPr>
        <w:spacing w:line="360" w:lineRule="auto"/>
        <w:ind w:firstLine="482"/>
        <w:jc w:val="left"/>
        <w:rPr>
          <w:rFonts w:ascii="宋体" w:hAnsi="宋体"/>
          <w:sz w:val="24"/>
          <w:lang w:val="zh-CN"/>
        </w:rPr>
      </w:pPr>
      <w:r w:rsidRPr="00BD4414">
        <w:rPr>
          <w:rFonts w:ascii="宋体" w:hAnsi="宋体"/>
          <w:sz w:val="24"/>
          <w:lang w:val="zh-CN"/>
        </w:rPr>
        <w:t>5</w:t>
      </w:r>
      <w:r w:rsidR="00BD4414">
        <w:rPr>
          <w:rFonts w:ascii="宋体" w:hAnsi="宋体" w:hint="eastAsia"/>
          <w:sz w:val="24"/>
          <w:lang w:val="zh-CN"/>
        </w:rPr>
        <w:t>.</w:t>
      </w:r>
      <w:r w:rsidRPr="00BD4414">
        <w:rPr>
          <w:rFonts w:ascii="宋体" w:hAnsi="宋体"/>
          <w:sz w:val="24"/>
          <w:lang w:val="zh-CN"/>
        </w:rPr>
        <w:t>中国国际招标网机电产品国际招标代理机构登记表（网页截图）；</w:t>
      </w:r>
    </w:p>
    <w:p w:rsidR="000F7764" w:rsidRPr="00BD4414" w:rsidRDefault="000F7764" w:rsidP="00B25483">
      <w:pPr>
        <w:spacing w:line="360" w:lineRule="auto"/>
        <w:ind w:firstLine="482"/>
        <w:jc w:val="left"/>
        <w:rPr>
          <w:rFonts w:ascii="宋体" w:hAnsi="宋体"/>
          <w:sz w:val="24"/>
          <w:lang w:val="zh-CN"/>
        </w:rPr>
      </w:pPr>
      <w:r w:rsidRPr="00BD4414">
        <w:rPr>
          <w:rFonts w:ascii="宋体" w:hAnsi="宋体"/>
          <w:sz w:val="24"/>
          <w:lang w:val="zh-CN"/>
        </w:rPr>
        <w:t>6</w:t>
      </w:r>
      <w:r w:rsidR="00BD4414" w:rsidRPr="00BD4414">
        <w:rPr>
          <w:rFonts w:ascii="宋体" w:hAnsi="宋体"/>
          <w:sz w:val="24"/>
          <w:lang w:val="zh-CN"/>
        </w:rPr>
        <w:t>.</w:t>
      </w:r>
      <w:r w:rsidRPr="00BD4414">
        <w:rPr>
          <w:rFonts w:ascii="宋体" w:hAnsi="宋体"/>
          <w:sz w:val="24"/>
          <w:lang w:val="zh-CN"/>
        </w:rPr>
        <w:t>上一年度财务审计报告（复印件）或近3个月内开户银行出具的资信证明（原件）</w:t>
      </w:r>
      <w:r w:rsidR="00BD4414">
        <w:rPr>
          <w:rFonts w:ascii="宋体" w:hAnsi="宋体" w:hint="eastAsia"/>
          <w:sz w:val="24"/>
          <w:lang w:val="zh-CN"/>
        </w:rPr>
        <w:t>；</w:t>
      </w:r>
    </w:p>
    <w:p w:rsidR="000F7764" w:rsidRPr="00BD4414" w:rsidRDefault="000F7764" w:rsidP="00B25483">
      <w:pPr>
        <w:spacing w:line="360" w:lineRule="auto"/>
        <w:ind w:firstLine="482"/>
        <w:jc w:val="left"/>
        <w:rPr>
          <w:rFonts w:ascii="宋体" w:hAnsi="宋体"/>
          <w:sz w:val="24"/>
          <w:lang w:val="zh-CN"/>
        </w:rPr>
      </w:pPr>
      <w:r w:rsidRPr="00BD4414">
        <w:rPr>
          <w:rFonts w:ascii="宋体" w:hAnsi="宋体"/>
          <w:sz w:val="24"/>
          <w:lang w:val="zh-CN"/>
        </w:rPr>
        <w:t>7</w:t>
      </w:r>
      <w:r w:rsidR="00BD4414" w:rsidRPr="00BD4414">
        <w:rPr>
          <w:rFonts w:ascii="宋体" w:hAnsi="宋体"/>
          <w:sz w:val="24"/>
          <w:lang w:val="zh-CN"/>
        </w:rPr>
        <w:t>.</w:t>
      </w:r>
      <w:r w:rsidRPr="00BD4414">
        <w:rPr>
          <w:rFonts w:ascii="宋体" w:hAnsi="宋体"/>
          <w:sz w:val="24"/>
          <w:lang w:val="zh-CN"/>
        </w:rPr>
        <w:t>近3个月内公司正常缴纳社保的证明材料（复印件）</w:t>
      </w:r>
      <w:r w:rsidR="00BD4414">
        <w:rPr>
          <w:rFonts w:ascii="宋体" w:hAnsi="宋体" w:hint="eastAsia"/>
          <w:sz w:val="24"/>
          <w:lang w:val="zh-CN"/>
        </w:rPr>
        <w:t>；</w:t>
      </w:r>
    </w:p>
    <w:p w:rsidR="000F7764" w:rsidRPr="00BD4414" w:rsidRDefault="000F7764" w:rsidP="00B25483">
      <w:pPr>
        <w:spacing w:line="360" w:lineRule="auto"/>
        <w:ind w:firstLine="482"/>
        <w:jc w:val="left"/>
        <w:rPr>
          <w:rFonts w:ascii="宋体" w:hAnsi="宋体"/>
          <w:sz w:val="24"/>
          <w:lang w:val="zh-CN"/>
        </w:rPr>
      </w:pPr>
      <w:r w:rsidRPr="00BD4414">
        <w:rPr>
          <w:rFonts w:ascii="宋体" w:hAnsi="宋体"/>
          <w:sz w:val="24"/>
          <w:lang w:val="zh-CN"/>
        </w:rPr>
        <w:t>8.近3年内在经营活动中没有重大违法记录的书面声明（原件）；</w:t>
      </w:r>
    </w:p>
    <w:p w:rsidR="000F7764" w:rsidRPr="00BD4414" w:rsidRDefault="000F7764" w:rsidP="00B25483">
      <w:pPr>
        <w:spacing w:line="360" w:lineRule="auto"/>
        <w:ind w:firstLine="482"/>
        <w:jc w:val="left"/>
        <w:rPr>
          <w:rFonts w:ascii="宋体" w:hAnsi="宋体"/>
          <w:sz w:val="24"/>
          <w:lang w:val="zh-CN"/>
        </w:rPr>
      </w:pPr>
      <w:r w:rsidRPr="00BD4414">
        <w:rPr>
          <w:rFonts w:ascii="宋体" w:hAnsi="宋体"/>
          <w:sz w:val="24"/>
          <w:lang w:val="zh-CN"/>
        </w:rPr>
        <w:t>9</w:t>
      </w:r>
      <w:r w:rsidR="00BD4414" w:rsidRPr="00BD4414">
        <w:rPr>
          <w:rFonts w:ascii="宋体" w:hAnsi="宋体"/>
          <w:sz w:val="24"/>
          <w:lang w:val="zh-CN"/>
        </w:rPr>
        <w:t>.</w:t>
      </w:r>
      <w:r w:rsidRPr="00BD4414">
        <w:rPr>
          <w:rFonts w:ascii="宋体" w:hAnsi="宋体"/>
          <w:sz w:val="24"/>
          <w:lang w:val="zh-CN"/>
        </w:rPr>
        <w:t>与</w:t>
      </w:r>
      <w:r w:rsidR="00B25483">
        <w:rPr>
          <w:rFonts w:ascii="宋体" w:hAnsi="宋体" w:hint="eastAsia"/>
          <w:sz w:val="24"/>
          <w:lang w:val="zh-CN"/>
        </w:rPr>
        <w:t>遴</w:t>
      </w:r>
      <w:r w:rsidRPr="00BD4414">
        <w:rPr>
          <w:rFonts w:ascii="宋体" w:hAnsi="宋体"/>
          <w:sz w:val="24"/>
          <w:lang w:val="zh-CN"/>
        </w:rPr>
        <w:t>选内容相应的其他资质证明文件（复印件）；</w:t>
      </w:r>
    </w:p>
    <w:p w:rsidR="000F7764" w:rsidRPr="00BD4414" w:rsidRDefault="000F7764" w:rsidP="00B25483">
      <w:pPr>
        <w:spacing w:line="360" w:lineRule="auto"/>
        <w:ind w:firstLine="482"/>
        <w:jc w:val="left"/>
        <w:rPr>
          <w:rFonts w:ascii="宋体" w:hAnsi="宋体"/>
          <w:sz w:val="24"/>
          <w:lang w:val="zh-CN"/>
        </w:rPr>
      </w:pPr>
      <w:r w:rsidRPr="00BD4414">
        <w:rPr>
          <w:rFonts w:ascii="宋体" w:hAnsi="宋体"/>
          <w:sz w:val="24"/>
          <w:lang w:val="zh-CN"/>
        </w:rPr>
        <w:t>二、公司业绩情况</w:t>
      </w:r>
    </w:p>
    <w:p w:rsidR="000F7764" w:rsidRPr="00BD4414" w:rsidRDefault="000F7764" w:rsidP="00B25483">
      <w:pPr>
        <w:spacing w:line="360" w:lineRule="auto"/>
        <w:ind w:firstLine="482"/>
        <w:jc w:val="left"/>
        <w:rPr>
          <w:rFonts w:ascii="宋体" w:hAnsi="宋体"/>
          <w:sz w:val="24"/>
          <w:lang w:val="zh-CN"/>
        </w:rPr>
      </w:pPr>
      <w:r w:rsidRPr="00BD4414">
        <w:rPr>
          <w:rFonts w:ascii="宋体" w:hAnsi="宋体"/>
          <w:sz w:val="24"/>
          <w:lang w:val="zh-CN"/>
        </w:rPr>
        <w:t>近三年高校招标代理业绩证明（近三年高校招标金额及营业收入等，重点在教育行业，尤其是在北京高校的业绩），请提供至少三份与高校签订的招标代理协议（复印件）。</w:t>
      </w:r>
    </w:p>
    <w:p w:rsidR="000F7764" w:rsidRPr="00BD4414" w:rsidRDefault="000F7764" w:rsidP="00B25483">
      <w:pPr>
        <w:spacing w:line="360" w:lineRule="auto"/>
        <w:ind w:firstLine="482"/>
        <w:jc w:val="left"/>
        <w:rPr>
          <w:rFonts w:ascii="宋体" w:hAnsi="宋体"/>
          <w:sz w:val="24"/>
          <w:lang w:val="zh-CN"/>
        </w:rPr>
      </w:pPr>
      <w:r w:rsidRPr="00BD4414">
        <w:rPr>
          <w:rFonts w:ascii="宋体" w:hAnsi="宋体"/>
          <w:sz w:val="24"/>
          <w:lang w:val="zh-CN"/>
        </w:rPr>
        <w:t>三、针对我校的人员配置、服务方案及服务承诺等从货物、服务、工程三方面招标出发，针对我校的具体情况，配备专门的项目组开展工作，应配有三年以上招标经验的项目经理开展工作，熟悉国家及北京市政府采购管理部门的相关规定。</w:t>
      </w:r>
    </w:p>
    <w:p w:rsidR="00805F84" w:rsidRDefault="000F7764" w:rsidP="00B25483">
      <w:pPr>
        <w:spacing w:line="360" w:lineRule="auto"/>
        <w:ind w:firstLine="482"/>
        <w:jc w:val="left"/>
        <w:rPr>
          <w:rFonts w:ascii="宋体" w:hAnsi="宋体"/>
          <w:sz w:val="24"/>
          <w:lang w:val="zh-CN"/>
        </w:rPr>
      </w:pPr>
      <w:r w:rsidRPr="00BD4414">
        <w:rPr>
          <w:rFonts w:ascii="宋体" w:hAnsi="宋体"/>
          <w:sz w:val="24"/>
          <w:lang w:val="zh-CN"/>
        </w:rPr>
        <w:t>提供拟派的项目负责人（中选后非特殊情况下不得更换）简历、职称证书、执业资格证书及其近三年内所从事的政府采购项目业绩情况</w:t>
      </w:r>
    </w:p>
    <w:p w:rsidR="00805F84" w:rsidRDefault="000F7764" w:rsidP="00B25483">
      <w:pPr>
        <w:spacing w:line="360" w:lineRule="auto"/>
        <w:ind w:firstLine="482"/>
        <w:jc w:val="left"/>
        <w:rPr>
          <w:rFonts w:ascii="宋体" w:hAnsi="宋体"/>
          <w:sz w:val="24"/>
          <w:lang w:val="zh-CN"/>
        </w:rPr>
      </w:pPr>
      <w:r w:rsidRPr="00BD4414">
        <w:rPr>
          <w:rFonts w:ascii="宋体" w:hAnsi="宋体"/>
          <w:sz w:val="24"/>
          <w:lang w:val="zh-CN"/>
        </w:rPr>
        <w:t>四、招标争议的受理、解决程序及情况介绍</w:t>
      </w:r>
    </w:p>
    <w:p w:rsidR="000F7764" w:rsidRPr="00BD4414" w:rsidRDefault="000F7764" w:rsidP="00B25483">
      <w:pPr>
        <w:spacing w:line="360" w:lineRule="auto"/>
        <w:ind w:firstLine="482"/>
        <w:jc w:val="left"/>
        <w:rPr>
          <w:rFonts w:ascii="宋体" w:hAnsi="宋体"/>
          <w:sz w:val="24"/>
          <w:lang w:val="zh-CN"/>
        </w:rPr>
      </w:pPr>
      <w:r w:rsidRPr="00BD4414">
        <w:rPr>
          <w:rFonts w:ascii="宋体" w:hAnsi="宋体"/>
          <w:sz w:val="24"/>
          <w:lang w:val="zh-CN"/>
        </w:rPr>
        <w:t>五、招标代理服务费的收费标准</w:t>
      </w:r>
    </w:p>
    <w:p w:rsidR="000F7764" w:rsidRPr="00BD4414" w:rsidRDefault="000F7764" w:rsidP="00B25483">
      <w:pPr>
        <w:spacing w:line="360" w:lineRule="auto"/>
        <w:ind w:firstLine="482"/>
        <w:jc w:val="left"/>
        <w:rPr>
          <w:rFonts w:ascii="宋体" w:hAnsi="宋体"/>
          <w:sz w:val="24"/>
          <w:lang w:val="zh-CN"/>
        </w:rPr>
      </w:pPr>
      <w:r w:rsidRPr="00BD4414">
        <w:rPr>
          <w:rFonts w:ascii="宋体" w:hAnsi="宋体"/>
          <w:sz w:val="24"/>
          <w:lang w:val="zh-CN"/>
        </w:rPr>
        <w:t>六、其它优势或特点</w:t>
      </w:r>
    </w:p>
    <w:p w:rsidR="000F7764" w:rsidRPr="00BD4414" w:rsidRDefault="000F7764">
      <w:pPr>
        <w:pStyle w:val="2"/>
        <w:jc w:val="center"/>
        <w:rPr>
          <w:rFonts w:ascii="宋体" w:eastAsia="宋体" w:hAnsi="宋体"/>
          <w:lang w:val="zh-CN"/>
        </w:rPr>
      </w:pPr>
      <w:bookmarkStart w:id="4" w:name="_Toc59017806"/>
      <w:r w:rsidRPr="00BD4414">
        <w:rPr>
          <w:rFonts w:ascii="宋体" w:eastAsia="宋体" w:hAnsi="宋体"/>
          <w:lang w:val="zh-CN"/>
        </w:rPr>
        <w:t>第五章 提交文件</w:t>
      </w:r>
      <w:bookmarkEnd w:id="4"/>
    </w:p>
    <w:p w:rsidR="000F7764" w:rsidRPr="00BD4414" w:rsidRDefault="000F7764" w:rsidP="00B25483">
      <w:pPr>
        <w:spacing w:line="360" w:lineRule="auto"/>
        <w:ind w:firstLine="482"/>
        <w:jc w:val="left"/>
        <w:rPr>
          <w:rFonts w:ascii="宋体" w:hAnsi="宋体"/>
          <w:sz w:val="24"/>
          <w:lang w:val="zh-CN"/>
        </w:rPr>
      </w:pPr>
      <w:r w:rsidRPr="00BD4414">
        <w:rPr>
          <w:rFonts w:ascii="宋体" w:hAnsi="宋体"/>
          <w:sz w:val="24"/>
          <w:lang w:val="zh-CN"/>
        </w:rPr>
        <w:t>提交的投标文件需提供正本一份，副本六份。除要求提供原件的材料，提</w:t>
      </w:r>
      <w:r w:rsidRPr="00BD4414">
        <w:rPr>
          <w:rFonts w:ascii="宋体" w:hAnsi="宋体"/>
          <w:sz w:val="24"/>
          <w:lang w:val="zh-CN"/>
        </w:rPr>
        <w:lastRenderedPageBreak/>
        <w:t>供复印件的需加盖单位公章，按顺序采用非活页方式装订后密封，并在封面处标注本项目名称、申请人名称、联系人、联系方式（电话、传真、电子邮箱）</w:t>
      </w:r>
    </w:p>
    <w:p w:rsidR="000F7764" w:rsidRPr="00BD4414" w:rsidRDefault="000F7764">
      <w:pPr>
        <w:pStyle w:val="2"/>
        <w:jc w:val="center"/>
        <w:rPr>
          <w:rFonts w:ascii="宋体" w:eastAsia="宋体" w:hAnsi="宋体"/>
          <w:lang w:val="zh-CN"/>
        </w:rPr>
      </w:pPr>
      <w:bookmarkStart w:id="5" w:name="_Toc59017807"/>
      <w:r w:rsidRPr="00BD4414">
        <w:rPr>
          <w:rFonts w:ascii="宋体" w:eastAsia="宋体" w:hAnsi="宋体"/>
          <w:lang w:val="zh-CN"/>
        </w:rPr>
        <w:t>第六章 遴选评议办法</w:t>
      </w:r>
      <w:bookmarkEnd w:id="5"/>
    </w:p>
    <w:p w:rsidR="000F7764" w:rsidRPr="00805F84" w:rsidRDefault="000F7764" w:rsidP="00B25483">
      <w:pPr>
        <w:spacing w:line="360" w:lineRule="auto"/>
        <w:ind w:firstLine="482"/>
        <w:jc w:val="left"/>
        <w:rPr>
          <w:rFonts w:ascii="宋体" w:hAnsi="宋体"/>
          <w:color w:val="FF0000"/>
          <w:sz w:val="24"/>
          <w:lang w:val="zh-CN"/>
        </w:rPr>
      </w:pPr>
      <w:r w:rsidRPr="00805F84">
        <w:rPr>
          <w:rFonts w:ascii="宋体" w:hAnsi="宋体"/>
          <w:color w:val="FF0000"/>
          <w:sz w:val="24"/>
          <w:lang w:val="zh-CN"/>
        </w:rPr>
        <w:t>1</w:t>
      </w:r>
      <w:r w:rsidR="00BD4414" w:rsidRPr="00805F84">
        <w:rPr>
          <w:rFonts w:ascii="宋体" w:hAnsi="宋体"/>
          <w:color w:val="FF0000"/>
          <w:sz w:val="24"/>
          <w:lang w:val="zh-CN"/>
        </w:rPr>
        <w:t>.</w:t>
      </w:r>
      <w:r w:rsidRPr="00805F84">
        <w:rPr>
          <w:rFonts w:ascii="宋体" w:hAnsi="宋体" w:hint="eastAsia"/>
          <w:color w:val="FF0000"/>
          <w:sz w:val="24"/>
          <w:lang w:val="zh-CN"/>
        </w:rPr>
        <w:t>北京工业职业技术学院</w:t>
      </w:r>
      <w:r w:rsidRPr="00805F84">
        <w:rPr>
          <w:rFonts w:ascii="宋体" w:hAnsi="宋体"/>
          <w:color w:val="FF0000"/>
          <w:sz w:val="24"/>
          <w:lang w:val="zh-CN"/>
        </w:rPr>
        <w:t>发布</w:t>
      </w:r>
      <w:r w:rsidR="00BD4414" w:rsidRPr="00805F84">
        <w:rPr>
          <w:rFonts w:ascii="宋体" w:hAnsi="宋体" w:hint="eastAsia"/>
          <w:color w:val="FF0000"/>
          <w:sz w:val="24"/>
          <w:lang w:val="zh-CN"/>
        </w:rPr>
        <w:t>遴选</w:t>
      </w:r>
      <w:r w:rsidRPr="00805F84">
        <w:rPr>
          <w:rFonts w:ascii="宋体" w:hAnsi="宋体"/>
          <w:color w:val="FF0000"/>
          <w:sz w:val="24"/>
          <w:lang w:val="zh-CN"/>
        </w:rPr>
        <w:t>公告，时间不少于3个工作日。</w:t>
      </w:r>
    </w:p>
    <w:p w:rsidR="000F7764" w:rsidRPr="00805F84" w:rsidRDefault="000F7764" w:rsidP="00B25483">
      <w:pPr>
        <w:spacing w:line="360" w:lineRule="auto"/>
        <w:ind w:firstLine="482"/>
        <w:jc w:val="left"/>
        <w:rPr>
          <w:rFonts w:ascii="宋体" w:hAnsi="宋体"/>
          <w:color w:val="FF0000"/>
          <w:sz w:val="24"/>
          <w:lang w:val="zh-CN"/>
        </w:rPr>
      </w:pPr>
      <w:r w:rsidRPr="00805F84">
        <w:rPr>
          <w:rFonts w:ascii="宋体" w:hAnsi="宋体"/>
          <w:color w:val="FF0000"/>
          <w:sz w:val="24"/>
          <w:lang w:val="zh-CN"/>
        </w:rPr>
        <w:t>2</w:t>
      </w:r>
      <w:r w:rsidR="00BD4414" w:rsidRPr="00805F84">
        <w:rPr>
          <w:rFonts w:ascii="宋体" w:hAnsi="宋体"/>
          <w:color w:val="FF0000"/>
          <w:sz w:val="24"/>
          <w:lang w:val="zh-CN"/>
        </w:rPr>
        <w:t>.</w:t>
      </w:r>
      <w:r w:rsidRPr="00805F84">
        <w:rPr>
          <w:rFonts w:ascii="宋体" w:hAnsi="宋体"/>
          <w:color w:val="FF0000"/>
          <w:sz w:val="24"/>
          <w:lang w:val="zh-CN"/>
        </w:rPr>
        <w:t>参加</w:t>
      </w:r>
      <w:r w:rsidR="00BD4414" w:rsidRPr="00805F84">
        <w:rPr>
          <w:rFonts w:ascii="宋体" w:hAnsi="宋体" w:hint="eastAsia"/>
          <w:color w:val="FF0000"/>
          <w:sz w:val="24"/>
          <w:lang w:val="zh-CN"/>
        </w:rPr>
        <w:t>遴选</w:t>
      </w:r>
      <w:r w:rsidRPr="00805F84">
        <w:rPr>
          <w:rFonts w:ascii="宋体" w:hAnsi="宋体"/>
          <w:color w:val="FF0000"/>
          <w:sz w:val="24"/>
          <w:lang w:val="zh-CN"/>
        </w:rPr>
        <w:t>单位根据评议内容提交</w:t>
      </w:r>
      <w:r w:rsidR="00805F84" w:rsidRPr="00805F84">
        <w:rPr>
          <w:rFonts w:ascii="宋体" w:hAnsi="宋体" w:hint="eastAsia"/>
          <w:color w:val="FF0000"/>
          <w:sz w:val="24"/>
          <w:lang w:val="zh-CN"/>
        </w:rPr>
        <w:t>投标</w:t>
      </w:r>
      <w:r w:rsidRPr="00805F84">
        <w:rPr>
          <w:rFonts w:ascii="宋体" w:hAnsi="宋体"/>
          <w:color w:val="FF0000"/>
          <w:sz w:val="24"/>
          <w:lang w:val="zh-CN"/>
        </w:rPr>
        <w:t>文件。</w:t>
      </w:r>
    </w:p>
    <w:p w:rsidR="000F7764" w:rsidRPr="00BD4414" w:rsidRDefault="000F7764" w:rsidP="00B25483">
      <w:pPr>
        <w:spacing w:line="360" w:lineRule="auto"/>
        <w:ind w:firstLine="482"/>
        <w:jc w:val="left"/>
        <w:rPr>
          <w:rFonts w:ascii="宋体" w:hAnsi="宋体"/>
          <w:sz w:val="24"/>
          <w:lang w:val="zh-CN"/>
        </w:rPr>
      </w:pPr>
      <w:r w:rsidRPr="00BD4414">
        <w:rPr>
          <w:rFonts w:ascii="宋体" w:hAnsi="宋体"/>
          <w:sz w:val="24"/>
          <w:lang w:val="zh-CN"/>
        </w:rPr>
        <w:t>第七章 遴选结果的确定</w:t>
      </w:r>
    </w:p>
    <w:p w:rsidR="000F7764" w:rsidRPr="00BD4414" w:rsidRDefault="000F7764" w:rsidP="00B25483">
      <w:pPr>
        <w:spacing w:line="360" w:lineRule="auto"/>
        <w:ind w:firstLine="482"/>
        <w:jc w:val="left"/>
        <w:rPr>
          <w:rFonts w:ascii="宋体" w:hAnsi="宋体"/>
          <w:sz w:val="24"/>
          <w:lang w:val="zh-CN"/>
        </w:rPr>
      </w:pPr>
      <w:r w:rsidRPr="00BD4414">
        <w:rPr>
          <w:rFonts w:ascii="宋体" w:hAnsi="宋体"/>
          <w:sz w:val="24"/>
          <w:lang w:val="zh-CN"/>
        </w:rPr>
        <w:t>1</w:t>
      </w:r>
      <w:r w:rsidR="00BD4414" w:rsidRPr="00BD4414">
        <w:rPr>
          <w:rFonts w:ascii="宋体" w:hAnsi="宋体"/>
          <w:sz w:val="24"/>
          <w:lang w:val="zh-CN"/>
        </w:rPr>
        <w:t>.</w:t>
      </w:r>
      <w:r w:rsidRPr="00BD4414">
        <w:rPr>
          <w:rFonts w:ascii="宋体" w:hAnsi="宋体"/>
          <w:sz w:val="24"/>
          <w:lang w:val="zh-CN"/>
        </w:rPr>
        <w:t>评议委员会按照《</w:t>
      </w:r>
      <w:r w:rsidRPr="00BD4414">
        <w:rPr>
          <w:rFonts w:ascii="宋体" w:hAnsi="宋体" w:hint="eastAsia"/>
          <w:sz w:val="24"/>
          <w:lang w:val="zh-CN"/>
        </w:rPr>
        <w:t>北京工业职业技术学院</w:t>
      </w:r>
      <w:r w:rsidRPr="00BD4414">
        <w:rPr>
          <w:rFonts w:ascii="宋体" w:hAnsi="宋体"/>
          <w:sz w:val="24"/>
          <w:lang w:val="zh-CN"/>
        </w:rPr>
        <w:t>招标代理机构</w:t>
      </w:r>
      <w:r w:rsidR="00D0083D">
        <w:rPr>
          <w:rFonts w:ascii="宋体" w:hAnsi="宋体" w:hint="eastAsia"/>
          <w:sz w:val="24"/>
          <w:lang w:val="zh-CN"/>
        </w:rPr>
        <w:t>遴选</w:t>
      </w:r>
      <w:r w:rsidRPr="00BD4414">
        <w:rPr>
          <w:rFonts w:ascii="宋体" w:hAnsi="宋体"/>
          <w:sz w:val="24"/>
          <w:lang w:val="zh-CN"/>
        </w:rPr>
        <w:t>评分表》的内容进行综合评分。</w:t>
      </w:r>
    </w:p>
    <w:p w:rsidR="000F7764" w:rsidRPr="00805F84" w:rsidRDefault="000F7764" w:rsidP="00B25483">
      <w:pPr>
        <w:spacing w:line="360" w:lineRule="auto"/>
        <w:ind w:firstLine="482"/>
        <w:jc w:val="left"/>
        <w:rPr>
          <w:rFonts w:ascii="宋体" w:hAnsi="宋体"/>
          <w:color w:val="FF0000"/>
          <w:sz w:val="24"/>
          <w:lang w:val="zh-CN"/>
        </w:rPr>
      </w:pPr>
      <w:r w:rsidRPr="00BD4414">
        <w:rPr>
          <w:rFonts w:ascii="宋体" w:hAnsi="宋体"/>
          <w:sz w:val="24"/>
          <w:lang w:val="zh-CN"/>
        </w:rPr>
        <w:t>2</w:t>
      </w:r>
      <w:r w:rsidR="00BD4414" w:rsidRPr="00BD4414">
        <w:rPr>
          <w:rFonts w:ascii="宋体" w:hAnsi="宋体"/>
          <w:sz w:val="24"/>
          <w:lang w:val="zh-CN"/>
        </w:rPr>
        <w:t>.</w:t>
      </w:r>
      <w:r w:rsidRPr="00BD4414">
        <w:rPr>
          <w:rFonts w:ascii="宋体" w:hAnsi="宋体"/>
          <w:sz w:val="24"/>
          <w:lang w:val="zh-CN"/>
        </w:rPr>
        <w:t>以评议委员会综合评分后的平均分作为参加</w:t>
      </w:r>
      <w:r w:rsidR="00BD4414">
        <w:rPr>
          <w:rFonts w:ascii="宋体" w:hAnsi="宋体" w:hint="eastAsia"/>
          <w:sz w:val="24"/>
          <w:lang w:val="zh-CN"/>
        </w:rPr>
        <w:t>遴选</w:t>
      </w:r>
      <w:r w:rsidRPr="00BD4414">
        <w:rPr>
          <w:rFonts w:ascii="宋体" w:hAnsi="宋体"/>
          <w:sz w:val="24"/>
          <w:lang w:val="zh-CN"/>
        </w:rPr>
        <w:t>的招标代理机构的最终得分，以得分高低进行排名。评议委员会依据当年的《</w:t>
      </w:r>
      <w:r w:rsidRPr="00BD4414">
        <w:rPr>
          <w:rFonts w:ascii="宋体" w:hAnsi="宋体" w:hint="eastAsia"/>
          <w:sz w:val="24"/>
          <w:lang w:val="zh-CN"/>
        </w:rPr>
        <w:t>北京工业职业技术学院</w:t>
      </w:r>
      <w:r w:rsidRPr="00BD4414">
        <w:rPr>
          <w:rFonts w:ascii="宋体" w:hAnsi="宋体"/>
          <w:sz w:val="24"/>
          <w:lang w:val="zh-CN"/>
        </w:rPr>
        <w:t>招标代理机构</w:t>
      </w:r>
      <w:r w:rsidR="00D0083D">
        <w:rPr>
          <w:rFonts w:ascii="宋体" w:hAnsi="宋体" w:hint="eastAsia"/>
          <w:sz w:val="24"/>
          <w:lang w:val="zh-CN"/>
        </w:rPr>
        <w:t>遴选</w:t>
      </w:r>
      <w:r w:rsidRPr="00BD4414">
        <w:rPr>
          <w:rFonts w:ascii="宋体" w:hAnsi="宋体"/>
          <w:sz w:val="24"/>
          <w:lang w:val="zh-CN"/>
        </w:rPr>
        <w:t>工作方案》</w:t>
      </w:r>
      <w:r w:rsidRPr="00805F84">
        <w:rPr>
          <w:rFonts w:ascii="宋体" w:hAnsi="宋体"/>
          <w:color w:val="FF0000"/>
          <w:sz w:val="24"/>
          <w:lang w:val="zh-CN"/>
        </w:rPr>
        <w:t>确定我校的招标代理机构</w:t>
      </w:r>
      <w:r w:rsidR="00805F84" w:rsidRPr="00805F84">
        <w:rPr>
          <w:rFonts w:ascii="宋体" w:hAnsi="宋体" w:hint="eastAsia"/>
          <w:color w:val="FF0000"/>
          <w:sz w:val="24"/>
          <w:lang w:val="zh-CN"/>
        </w:rPr>
        <w:t>中选名单</w:t>
      </w:r>
      <w:r w:rsidRPr="00805F84">
        <w:rPr>
          <w:rFonts w:ascii="宋体" w:hAnsi="宋体"/>
          <w:color w:val="FF0000"/>
          <w:sz w:val="24"/>
          <w:lang w:val="zh-CN"/>
        </w:rPr>
        <w:t>。</w:t>
      </w:r>
    </w:p>
    <w:p w:rsidR="00BD4414" w:rsidRDefault="000F7764" w:rsidP="00B25483">
      <w:pPr>
        <w:spacing w:line="360" w:lineRule="auto"/>
        <w:ind w:firstLine="482"/>
        <w:jc w:val="left"/>
        <w:rPr>
          <w:rFonts w:ascii="宋体" w:hAnsi="宋体"/>
          <w:sz w:val="24"/>
          <w:lang w:val="zh-CN"/>
        </w:rPr>
      </w:pPr>
      <w:r w:rsidRPr="00BD4414">
        <w:rPr>
          <w:rFonts w:ascii="宋体" w:hAnsi="宋体"/>
          <w:sz w:val="24"/>
          <w:lang w:val="zh-CN"/>
        </w:rPr>
        <w:t>3</w:t>
      </w:r>
      <w:r w:rsidR="00BD4414" w:rsidRPr="00BD4414">
        <w:rPr>
          <w:rFonts w:ascii="宋体" w:hAnsi="宋体"/>
          <w:sz w:val="24"/>
          <w:lang w:val="zh-CN"/>
        </w:rPr>
        <w:t>.</w:t>
      </w:r>
      <w:r w:rsidRPr="00BD4414">
        <w:rPr>
          <w:rFonts w:ascii="宋体" w:hAnsi="宋体"/>
          <w:sz w:val="24"/>
          <w:lang w:val="zh-CN"/>
        </w:rPr>
        <w:t>资产处负责对</w:t>
      </w:r>
      <w:r w:rsidR="00805F84">
        <w:rPr>
          <w:rFonts w:ascii="宋体" w:hAnsi="宋体" w:hint="eastAsia"/>
          <w:sz w:val="24"/>
          <w:lang w:val="zh-CN"/>
        </w:rPr>
        <w:t>中选名单</w:t>
      </w:r>
      <w:r w:rsidRPr="00BD4414">
        <w:rPr>
          <w:rFonts w:ascii="宋体" w:hAnsi="宋体"/>
          <w:sz w:val="24"/>
          <w:lang w:val="zh-CN"/>
        </w:rPr>
        <w:t>公示，并制作和发放</w:t>
      </w:r>
      <w:r w:rsidR="00805F84">
        <w:rPr>
          <w:rFonts w:ascii="宋体" w:hAnsi="宋体" w:hint="eastAsia"/>
          <w:sz w:val="24"/>
          <w:lang w:val="zh-CN"/>
        </w:rPr>
        <w:t>北京工业职业技术学院</w:t>
      </w:r>
      <w:r w:rsidRPr="00BD4414">
        <w:rPr>
          <w:rFonts w:ascii="宋体" w:hAnsi="宋体"/>
          <w:sz w:val="24"/>
          <w:lang w:val="zh-CN"/>
        </w:rPr>
        <w:t>招标代理机构入选通知书。</w:t>
      </w:r>
    </w:p>
    <w:p w:rsidR="000F7764" w:rsidRPr="00BD4414" w:rsidRDefault="000F7764" w:rsidP="00B25483">
      <w:pPr>
        <w:spacing w:line="360" w:lineRule="auto"/>
        <w:ind w:firstLine="482"/>
        <w:jc w:val="left"/>
        <w:rPr>
          <w:rFonts w:ascii="宋体" w:hAnsi="宋体"/>
          <w:sz w:val="24"/>
          <w:lang w:val="zh-CN"/>
        </w:rPr>
      </w:pPr>
      <w:r w:rsidRPr="00BD4414">
        <w:rPr>
          <w:rFonts w:ascii="宋体" w:hAnsi="宋体"/>
          <w:sz w:val="24"/>
          <w:lang w:val="zh-CN"/>
        </w:rPr>
        <w:t>第八章 招标代理机构资格的取消</w:t>
      </w:r>
    </w:p>
    <w:p w:rsidR="000F7764" w:rsidRPr="00BD4414" w:rsidRDefault="000F7764" w:rsidP="00B25483">
      <w:pPr>
        <w:spacing w:line="360" w:lineRule="auto"/>
        <w:ind w:firstLine="482"/>
        <w:jc w:val="left"/>
        <w:rPr>
          <w:rFonts w:ascii="宋体" w:hAnsi="宋体"/>
          <w:sz w:val="24"/>
          <w:lang w:val="zh-CN"/>
        </w:rPr>
      </w:pPr>
      <w:r w:rsidRPr="00BD4414">
        <w:rPr>
          <w:rFonts w:ascii="宋体" w:hAnsi="宋体"/>
          <w:sz w:val="24"/>
          <w:lang w:val="zh-CN"/>
        </w:rPr>
        <w:t>1</w:t>
      </w:r>
      <w:r w:rsidR="00BD4414" w:rsidRPr="00BD4414">
        <w:rPr>
          <w:rFonts w:ascii="宋体" w:hAnsi="宋体"/>
          <w:sz w:val="24"/>
          <w:lang w:val="zh-CN"/>
        </w:rPr>
        <w:t>.</w:t>
      </w:r>
      <w:r w:rsidRPr="00BD4414">
        <w:rPr>
          <w:rFonts w:ascii="宋体" w:hAnsi="宋体"/>
          <w:sz w:val="24"/>
          <w:lang w:val="zh-CN"/>
        </w:rPr>
        <w:t>对于在为</w:t>
      </w:r>
      <w:r w:rsidRPr="00BD4414">
        <w:rPr>
          <w:rFonts w:ascii="宋体" w:hAnsi="宋体" w:hint="eastAsia"/>
          <w:sz w:val="24"/>
          <w:lang w:val="zh-CN"/>
        </w:rPr>
        <w:t>北京工业职业技术学院</w:t>
      </w:r>
      <w:r w:rsidRPr="00BD4414">
        <w:rPr>
          <w:rFonts w:ascii="宋体" w:hAnsi="宋体"/>
          <w:sz w:val="24"/>
          <w:lang w:val="zh-CN"/>
        </w:rPr>
        <w:t>服务期间出现违法、违纪、违规以及重大失误的招标代理机构，将立即取消其</w:t>
      </w:r>
      <w:r w:rsidRPr="00BD4414">
        <w:rPr>
          <w:rFonts w:ascii="宋体" w:hAnsi="宋体" w:hint="eastAsia"/>
          <w:sz w:val="24"/>
          <w:lang w:val="zh-CN"/>
        </w:rPr>
        <w:t>北京工业职业技术学院</w:t>
      </w:r>
      <w:r w:rsidRPr="00BD4414">
        <w:rPr>
          <w:rFonts w:ascii="宋体" w:hAnsi="宋体"/>
          <w:sz w:val="24"/>
          <w:lang w:val="zh-CN"/>
        </w:rPr>
        <w:t>招标代理机构资格。</w:t>
      </w:r>
    </w:p>
    <w:p w:rsidR="000F7764" w:rsidRPr="00BD4414" w:rsidRDefault="000F7764" w:rsidP="00B25483">
      <w:pPr>
        <w:spacing w:line="360" w:lineRule="auto"/>
        <w:ind w:firstLine="482"/>
        <w:jc w:val="left"/>
        <w:rPr>
          <w:rFonts w:ascii="宋体" w:hAnsi="宋体"/>
          <w:sz w:val="24"/>
          <w:lang w:val="zh-CN"/>
        </w:rPr>
      </w:pPr>
      <w:r w:rsidRPr="00BD4414">
        <w:rPr>
          <w:rFonts w:ascii="宋体" w:hAnsi="宋体"/>
          <w:sz w:val="24"/>
          <w:lang w:val="zh-CN"/>
        </w:rPr>
        <w:t>2</w:t>
      </w:r>
      <w:r w:rsidR="00BD4414" w:rsidRPr="00BD4414">
        <w:rPr>
          <w:rFonts w:ascii="宋体" w:hAnsi="宋体"/>
          <w:sz w:val="24"/>
          <w:lang w:val="zh-CN"/>
        </w:rPr>
        <w:t>.</w:t>
      </w:r>
      <w:r w:rsidRPr="00BD4414">
        <w:rPr>
          <w:rFonts w:ascii="宋体" w:hAnsi="宋体"/>
          <w:sz w:val="24"/>
          <w:lang w:val="zh-CN"/>
        </w:rPr>
        <w:t>在为</w:t>
      </w:r>
      <w:r w:rsidRPr="00BD4414">
        <w:rPr>
          <w:rFonts w:ascii="宋体" w:hAnsi="宋体" w:hint="eastAsia"/>
          <w:sz w:val="24"/>
          <w:lang w:val="zh-CN"/>
        </w:rPr>
        <w:t>北京工业职业技术学院</w:t>
      </w:r>
      <w:r w:rsidRPr="00BD4414">
        <w:rPr>
          <w:rFonts w:ascii="宋体" w:hAnsi="宋体"/>
          <w:sz w:val="24"/>
          <w:lang w:val="zh-CN"/>
        </w:rPr>
        <w:t>服务期间，如不能履行其相关的责任与义务，将取消</w:t>
      </w:r>
      <w:r w:rsidRPr="00BD4414">
        <w:rPr>
          <w:rFonts w:ascii="宋体" w:hAnsi="宋体" w:hint="eastAsia"/>
          <w:sz w:val="24"/>
          <w:lang w:val="zh-CN"/>
        </w:rPr>
        <w:t>北京工业职业技术学院</w:t>
      </w:r>
      <w:r w:rsidRPr="00BD4414">
        <w:rPr>
          <w:rFonts w:ascii="宋体" w:hAnsi="宋体"/>
          <w:sz w:val="24"/>
          <w:lang w:val="zh-CN"/>
        </w:rPr>
        <w:t>招标代理机构资格。</w:t>
      </w:r>
    </w:p>
    <w:p w:rsidR="000F7764" w:rsidRPr="00BD4414" w:rsidRDefault="000F7764" w:rsidP="00B25483">
      <w:pPr>
        <w:spacing w:line="360" w:lineRule="auto"/>
        <w:ind w:firstLine="482"/>
        <w:jc w:val="left"/>
        <w:rPr>
          <w:rFonts w:ascii="宋体" w:hAnsi="宋体"/>
          <w:sz w:val="24"/>
          <w:lang w:val="zh-CN"/>
        </w:rPr>
      </w:pPr>
      <w:r w:rsidRPr="00BD4414">
        <w:rPr>
          <w:rFonts w:ascii="宋体" w:hAnsi="宋体"/>
          <w:sz w:val="24"/>
          <w:lang w:val="zh-CN"/>
        </w:rPr>
        <w:t>第九章 附则</w:t>
      </w:r>
    </w:p>
    <w:p w:rsidR="000F7764" w:rsidRPr="00BD4414" w:rsidRDefault="000F7764" w:rsidP="00B25483">
      <w:pPr>
        <w:spacing w:line="360" w:lineRule="auto"/>
        <w:ind w:firstLine="482"/>
        <w:jc w:val="left"/>
        <w:rPr>
          <w:rFonts w:ascii="宋体" w:hAnsi="宋体"/>
          <w:sz w:val="24"/>
          <w:lang w:val="zh-CN"/>
        </w:rPr>
      </w:pPr>
      <w:r w:rsidRPr="00BD4414">
        <w:rPr>
          <w:rFonts w:ascii="宋体" w:hAnsi="宋体"/>
          <w:sz w:val="24"/>
          <w:lang w:val="zh-CN"/>
        </w:rPr>
        <w:t>1，本办法解释权属于</w:t>
      </w:r>
      <w:r w:rsidRPr="00BD4414">
        <w:rPr>
          <w:rFonts w:ascii="宋体" w:hAnsi="宋体" w:hint="eastAsia"/>
          <w:sz w:val="24"/>
          <w:lang w:val="zh-CN"/>
        </w:rPr>
        <w:t>北京工业职业技术学院</w:t>
      </w:r>
      <w:r w:rsidRPr="00BD4414">
        <w:rPr>
          <w:rFonts w:ascii="宋体" w:hAnsi="宋体"/>
          <w:sz w:val="24"/>
          <w:lang w:val="zh-CN"/>
        </w:rPr>
        <w:t>资产处。</w:t>
      </w:r>
    </w:p>
    <w:p w:rsidR="000F7764" w:rsidRPr="00BD4414" w:rsidRDefault="000F7764" w:rsidP="00B25483">
      <w:pPr>
        <w:spacing w:line="360" w:lineRule="auto"/>
        <w:ind w:firstLine="482"/>
        <w:jc w:val="left"/>
        <w:rPr>
          <w:rFonts w:ascii="宋体" w:hAnsi="宋体"/>
          <w:sz w:val="24"/>
          <w:lang w:val="zh-CN"/>
        </w:rPr>
      </w:pPr>
      <w:r w:rsidRPr="00BD4414">
        <w:rPr>
          <w:rFonts w:ascii="宋体" w:hAnsi="宋体"/>
          <w:sz w:val="24"/>
          <w:lang w:val="zh-CN"/>
        </w:rPr>
        <w:t>2，本办法自发布之日起实施。</w:t>
      </w:r>
    </w:p>
    <w:p w:rsidR="000F7764" w:rsidRPr="00BD4414" w:rsidRDefault="000F7764" w:rsidP="00B25483">
      <w:pPr>
        <w:spacing w:line="360" w:lineRule="auto"/>
        <w:ind w:firstLine="482"/>
        <w:jc w:val="left"/>
        <w:rPr>
          <w:rFonts w:ascii="宋体" w:hAnsi="宋体"/>
          <w:sz w:val="24"/>
          <w:lang w:val="zh-CN"/>
        </w:rPr>
      </w:pPr>
      <w:r w:rsidRPr="00BD4414">
        <w:rPr>
          <w:rFonts w:ascii="宋体" w:hAnsi="宋体"/>
          <w:sz w:val="24"/>
          <w:lang w:val="zh-CN"/>
        </w:rPr>
        <w:t>附件1：《</w:t>
      </w:r>
      <w:r w:rsidRPr="00BD4414">
        <w:rPr>
          <w:rFonts w:ascii="宋体" w:hAnsi="宋体" w:hint="eastAsia"/>
          <w:sz w:val="24"/>
          <w:lang w:val="zh-CN"/>
        </w:rPr>
        <w:t>北京工业职业技术学院</w:t>
      </w:r>
      <w:r w:rsidRPr="00BD4414">
        <w:rPr>
          <w:rFonts w:ascii="宋体" w:hAnsi="宋体"/>
          <w:sz w:val="24"/>
          <w:lang w:val="zh-CN"/>
        </w:rPr>
        <w:t>招标代理机构</w:t>
      </w:r>
      <w:r w:rsidR="00805F84">
        <w:rPr>
          <w:rFonts w:ascii="宋体" w:hAnsi="宋体" w:hint="eastAsia"/>
          <w:sz w:val="24"/>
          <w:lang w:val="zh-CN"/>
        </w:rPr>
        <w:t>遴选</w:t>
      </w:r>
      <w:r w:rsidRPr="00BD4414">
        <w:rPr>
          <w:rFonts w:ascii="宋体" w:hAnsi="宋体"/>
          <w:sz w:val="24"/>
          <w:lang w:val="zh-CN"/>
        </w:rPr>
        <w:t>评分表》</w:t>
      </w:r>
    </w:p>
    <w:p w:rsidR="000F7764" w:rsidRPr="00B25483" w:rsidRDefault="000F7764">
      <w:pPr>
        <w:spacing w:line="400" w:lineRule="exact"/>
        <w:ind w:firstLine="480"/>
        <w:jc w:val="center"/>
        <w:rPr>
          <w:rFonts w:ascii="宋体" w:hAnsi="宋体"/>
          <w:sz w:val="30"/>
          <w:szCs w:val="30"/>
          <w:lang w:val="zh-CN"/>
        </w:rPr>
      </w:pPr>
      <w:r w:rsidRPr="00BD4414">
        <w:rPr>
          <w:rFonts w:ascii="宋体" w:hAnsi="宋体"/>
          <w:sz w:val="24"/>
          <w:lang w:val="zh-CN"/>
        </w:rPr>
        <w:br w:type="page"/>
      </w:r>
      <w:r w:rsidRPr="00B25483">
        <w:rPr>
          <w:rFonts w:ascii="宋体" w:hAnsi="宋体"/>
          <w:b/>
          <w:bCs/>
          <w:sz w:val="30"/>
          <w:szCs w:val="30"/>
          <w:lang w:val="zh-CN"/>
        </w:rPr>
        <w:lastRenderedPageBreak/>
        <w:t>2021年</w:t>
      </w:r>
      <w:r w:rsidRPr="00B25483">
        <w:rPr>
          <w:rFonts w:ascii="宋体" w:hAnsi="宋体" w:hint="eastAsia"/>
          <w:b/>
          <w:bCs/>
          <w:sz w:val="30"/>
          <w:szCs w:val="30"/>
          <w:lang w:val="zh-CN"/>
        </w:rPr>
        <w:t>北京工业职业技术学院</w:t>
      </w:r>
      <w:r w:rsidRPr="00B25483">
        <w:rPr>
          <w:rFonts w:ascii="宋体" w:hAnsi="宋体"/>
          <w:b/>
          <w:bCs/>
          <w:sz w:val="30"/>
          <w:szCs w:val="30"/>
          <w:lang w:val="zh-CN"/>
        </w:rPr>
        <w:t>招标代理机构</w:t>
      </w:r>
      <w:r w:rsidR="0055348C">
        <w:rPr>
          <w:rFonts w:ascii="宋体" w:hAnsi="宋体" w:hint="eastAsia"/>
          <w:b/>
          <w:bCs/>
          <w:sz w:val="30"/>
          <w:szCs w:val="30"/>
          <w:lang w:val="zh-CN"/>
        </w:rPr>
        <w:t>遴</w:t>
      </w:r>
      <w:r w:rsidRPr="00B25483">
        <w:rPr>
          <w:rFonts w:ascii="宋体" w:hAnsi="宋体"/>
          <w:b/>
          <w:bCs/>
          <w:sz w:val="30"/>
          <w:szCs w:val="30"/>
          <w:lang w:val="zh-CN"/>
        </w:rPr>
        <w:t>选工作方案</w:t>
      </w:r>
    </w:p>
    <w:p w:rsidR="000F7764" w:rsidRPr="00B25483" w:rsidRDefault="000F7764" w:rsidP="00373219">
      <w:pPr>
        <w:spacing w:beforeLines="100" w:before="312" w:line="360" w:lineRule="auto"/>
        <w:ind w:firstLine="482"/>
        <w:jc w:val="left"/>
        <w:rPr>
          <w:rFonts w:ascii="宋体" w:hAnsi="宋体"/>
          <w:sz w:val="24"/>
          <w:lang w:val="zh-CN"/>
        </w:rPr>
      </w:pPr>
      <w:r w:rsidRPr="00B25483">
        <w:rPr>
          <w:rFonts w:ascii="宋体" w:hAnsi="宋体"/>
          <w:sz w:val="24"/>
          <w:lang w:val="zh-CN"/>
        </w:rPr>
        <w:t>按照</w:t>
      </w:r>
      <w:r w:rsidRPr="00B25483">
        <w:rPr>
          <w:rFonts w:ascii="宋体" w:hAnsi="宋体" w:hint="eastAsia"/>
          <w:sz w:val="24"/>
          <w:lang w:val="zh-CN"/>
        </w:rPr>
        <w:t>北京工业职业技术学院</w:t>
      </w:r>
      <w:r w:rsidRPr="00B25483">
        <w:rPr>
          <w:rFonts w:ascii="宋体" w:hAnsi="宋体"/>
          <w:sz w:val="24"/>
          <w:lang w:val="zh-CN"/>
        </w:rPr>
        <w:t>管理体系建设要求，进一步规范我校采购招标工作程序，提高招标代理机构的服务质量</w:t>
      </w:r>
      <w:r w:rsidR="00805F84" w:rsidRPr="00B25483">
        <w:rPr>
          <w:rFonts w:ascii="宋体" w:hAnsi="宋体" w:hint="eastAsia"/>
          <w:sz w:val="24"/>
          <w:lang w:val="zh-CN"/>
        </w:rPr>
        <w:t>，确保</w:t>
      </w:r>
      <w:r w:rsidRPr="00B25483">
        <w:rPr>
          <w:rFonts w:ascii="宋体" w:hAnsi="宋体"/>
          <w:sz w:val="24"/>
          <w:lang w:val="zh-CN"/>
        </w:rPr>
        <w:t>我校招标活动公开、公平、公正的</w:t>
      </w:r>
      <w:r w:rsidR="00805F84" w:rsidRPr="00B25483">
        <w:rPr>
          <w:rFonts w:ascii="宋体" w:hAnsi="宋体" w:hint="eastAsia"/>
          <w:sz w:val="24"/>
          <w:lang w:val="zh-CN"/>
        </w:rPr>
        <w:t>进行</w:t>
      </w:r>
      <w:r w:rsidRPr="00B25483">
        <w:rPr>
          <w:rFonts w:ascii="宋体" w:hAnsi="宋体"/>
          <w:sz w:val="24"/>
          <w:lang w:val="zh-CN"/>
        </w:rPr>
        <w:t>，现制定2021</w:t>
      </w:r>
      <w:r w:rsidR="00FA5397" w:rsidRPr="00B25483">
        <w:rPr>
          <w:rFonts w:ascii="宋体" w:hAnsi="宋体" w:hint="eastAsia"/>
          <w:sz w:val="24"/>
          <w:lang w:val="zh-CN"/>
        </w:rPr>
        <w:t>-2022</w:t>
      </w:r>
      <w:r w:rsidRPr="00B25483">
        <w:rPr>
          <w:rFonts w:ascii="宋体" w:hAnsi="宋体"/>
          <w:sz w:val="24"/>
          <w:lang w:val="zh-CN"/>
        </w:rPr>
        <w:t>年</w:t>
      </w:r>
      <w:r w:rsidRPr="00B25483">
        <w:rPr>
          <w:rFonts w:ascii="宋体" w:hAnsi="宋体" w:hint="eastAsia"/>
          <w:sz w:val="24"/>
          <w:lang w:val="zh-CN"/>
        </w:rPr>
        <w:t>北京工业职业技术学院</w:t>
      </w:r>
      <w:r w:rsidRPr="00B25483">
        <w:rPr>
          <w:rFonts w:ascii="宋体" w:hAnsi="宋体"/>
          <w:sz w:val="24"/>
          <w:lang w:val="zh-CN"/>
        </w:rPr>
        <w:t>招标代理机构</w:t>
      </w:r>
      <w:r w:rsidR="0055348C">
        <w:rPr>
          <w:rFonts w:ascii="宋体" w:hAnsi="宋体" w:hint="eastAsia"/>
          <w:sz w:val="24"/>
          <w:lang w:val="zh-CN"/>
        </w:rPr>
        <w:t>遴选</w:t>
      </w:r>
      <w:r w:rsidRPr="00B25483">
        <w:rPr>
          <w:rFonts w:ascii="宋体" w:hAnsi="宋体"/>
          <w:sz w:val="24"/>
          <w:lang w:val="zh-CN"/>
        </w:rPr>
        <w:t>工作方案。</w:t>
      </w:r>
    </w:p>
    <w:p w:rsidR="000F7764" w:rsidRPr="00B25483" w:rsidRDefault="000F7764" w:rsidP="00B25483">
      <w:pPr>
        <w:spacing w:line="360" w:lineRule="auto"/>
        <w:ind w:firstLine="480"/>
        <w:jc w:val="left"/>
        <w:rPr>
          <w:rFonts w:ascii="宋体" w:hAnsi="宋体"/>
          <w:b/>
          <w:sz w:val="28"/>
          <w:szCs w:val="28"/>
          <w:lang w:val="zh-CN"/>
        </w:rPr>
      </w:pPr>
      <w:r w:rsidRPr="00B25483">
        <w:rPr>
          <w:rFonts w:ascii="宋体" w:hAnsi="宋体"/>
          <w:b/>
          <w:sz w:val="28"/>
          <w:szCs w:val="28"/>
          <w:lang w:val="zh-CN"/>
        </w:rPr>
        <w:t>一、遴选时间</w:t>
      </w:r>
    </w:p>
    <w:p w:rsidR="000F7764" w:rsidRPr="00B25483" w:rsidRDefault="000F7764" w:rsidP="00B25483">
      <w:pPr>
        <w:spacing w:line="360" w:lineRule="auto"/>
        <w:ind w:firstLine="480"/>
        <w:jc w:val="left"/>
        <w:rPr>
          <w:rFonts w:ascii="宋体" w:hAnsi="宋体"/>
          <w:sz w:val="24"/>
          <w:lang w:val="zh-CN"/>
        </w:rPr>
      </w:pPr>
      <w:r w:rsidRPr="00B25483">
        <w:rPr>
          <w:rFonts w:ascii="宋体" w:hAnsi="宋体"/>
          <w:sz w:val="24"/>
          <w:highlight w:val="yellow"/>
          <w:lang w:val="zh-CN"/>
        </w:rPr>
        <w:t>202</w:t>
      </w:r>
      <w:r w:rsidR="007E082F" w:rsidRPr="00B25483">
        <w:rPr>
          <w:rFonts w:ascii="宋体" w:hAnsi="宋体"/>
          <w:sz w:val="24"/>
          <w:highlight w:val="yellow"/>
          <w:lang w:val="zh-CN"/>
        </w:rPr>
        <w:t>1</w:t>
      </w:r>
      <w:r w:rsidRPr="00B25483">
        <w:rPr>
          <w:rFonts w:ascii="宋体" w:hAnsi="宋体"/>
          <w:sz w:val="24"/>
          <w:highlight w:val="yellow"/>
          <w:lang w:val="zh-CN"/>
        </w:rPr>
        <w:t>年</w:t>
      </w:r>
      <w:r w:rsidR="007E082F" w:rsidRPr="00B25483">
        <w:rPr>
          <w:rFonts w:ascii="宋体" w:hAnsi="宋体"/>
          <w:sz w:val="24"/>
          <w:highlight w:val="yellow"/>
          <w:lang w:val="zh-CN"/>
        </w:rPr>
        <w:t>3</w:t>
      </w:r>
      <w:r w:rsidRPr="00B25483">
        <w:rPr>
          <w:rFonts w:ascii="宋体" w:hAnsi="宋体"/>
          <w:sz w:val="24"/>
          <w:highlight w:val="yellow"/>
          <w:lang w:val="zh-CN"/>
        </w:rPr>
        <w:t>月</w:t>
      </w:r>
      <w:r w:rsidR="0055348C">
        <w:rPr>
          <w:rFonts w:ascii="宋体" w:hAnsi="宋体" w:hint="eastAsia"/>
          <w:sz w:val="24"/>
          <w:highlight w:val="yellow"/>
          <w:lang w:val="zh-CN"/>
        </w:rPr>
        <w:t>1</w:t>
      </w:r>
      <w:r w:rsidR="0055348C">
        <w:rPr>
          <w:rFonts w:ascii="宋体" w:hAnsi="宋体"/>
          <w:sz w:val="24"/>
          <w:highlight w:val="yellow"/>
          <w:lang w:val="zh-CN"/>
        </w:rPr>
        <w:t>6</w:t>
      </w:r>
      <w:r w:rsidRPr="00B25483">
        <w:rPr>
          <w:rFonts w:ascii="宋体" w:hAnsi="宋体"/>
          <w:sz w:val="24"/>
          <w:highlight w:val="yellow"/>
          <w:lang w:val="zh-CN"/>
        </w:rPr>
        <w:t>日上午</w:t>
      </w:r>
      <w:r w:rsidR="0055348C">
        <w:rPr>
          <w:rFonts w:ascii="宋体" w:hAnsi="宋体"/>
          <w:sz w:val="24"/>
          <w:highlight w:val="yellow"/>
          <w:lang w:val="zh-CN"/>
        </w:rPr>
        <w:t>9</w:t>
      </w:r>
      <w:r w:rsidRPr="00B25483">
        <w:rPr>
          <w:rFonts w:ascii="宋体" w:hAnsi="宋体"/>
          <w:sz w:val="24"/>
          <w:highlight w:val="yellow"/>
          <w:lang w:val="zh-CN"/>
        </w:rPr>
        <w:t>：30</w:t>
      </w:r>
      <w:r w:rsidR="00805F84" w:rsidRPr="00B25483">
        <w:rPr>
          <w:rFonts w:ascii="宋体" w:hAnsi="宋体" w:hint="eastAsia"/>
          <w:sz w:val="24"/>
          <w:lang w:val="zh-CN"/>
        </w:rPr>
        <w:t>-11:30</w:t>
      </w:r>
      <w:r w:rsidR="00805F84" w:rsidRPr="00B25483">
        <w:rPr>
          <w:rFonts w:ascii="宋体" w:hAnsi="宋体"/>
          <w:sz w:val="24"/>
          <w:lang w:val="zh-CN"/>
        </w:rPr>
        <w:t xml:space="preserve"> </w:t>
      </w:r>
    </w:p>
    <w:p w:rsidR="000F7764" w:rsidRPr="00B25483" w:rsidRDefault="000F7764" w:rsidP="00B25483">
      <w:pPr>
        <w:spacing w:line="360" w:lineRule="auto"/>
        <w:ind w:firstLine="480"/>
        <w:jc w:val="left"/>
        <w:rPr>
          <w:rFonts w:ascii="宋体" w:hAnsi="宋体"/>
          <w:b/>
          <w:sz w:val="28"/>
          <w:szCs w:val="28"/>
          <w:lang w:val="zh-CN"/>
        </w:rPr>
      </w:pPr>
      <w:r w:rsidRPr="00B25483">
        <w:rPr>
          <w:rFonts w:ascii="宋体" w:hAnsi="宋体"/>
          <w:b/>
          <w:sz w:val="28"/>
          <w:szCs w:val="28"/>
          <w:lang w:val="zh-CN"/>
        </w:rPr>
        <w:t>二、遴选范围及公告方式</w:t>
      </w:r>
    </w:p>
    <w:p w:rsidR="000F7764" w:rsidRPr="00B25483" w:rsidRDefault="000F7764" w:rsidP="00B25483">
      <w:pPr>
        <w:spacing w:line="360" w:lineRule="auto"/>
        <w:ind w:firstLine="480"/>
        <w:jc w:val="left"/>
        <w:rPr>
          <w:rFonts w:ascii="宋体" w:hAnsi="宋体"/>
          <w:sz w:val="24"/>
          <w:lang w:val="zh-CN"/>
        </w:rPr>
      </w:pPr>
      <w:r w:rsidRPr="00B25483">
        <w:rPr>
          <w:rFonts w:ascii="宋体" w:hAnsi="宋体"/>
          <w:sz w:val="24"/>
          <w:lang w:val="zh-CN"/>
        </w:rPr>
        <w:t>1</w:t>
      </w:r>
      <w:r w:rsidR="00BD4414" w:rsidRPr="00B25483">
        <w:rPr>
          <w:rFonts w:ascii="宋体" w:hAnsi="宋体"/>
          <w:sz w:val="24"/>
          <w:lang w:val="zh-CN"/>
        </w:rPr>
        <w:t>.</w:t>
      </w:r>
      <w:r w:rsidR="00B25483">
        <w:rPr>
          <w:rFonts w:ascii="宋体" w:hAnsi="宋体" w:hint="eastAsia"/>
          <w:sz w:val="24"/>
          <w:lang w:val="zh-CN"/>
        </w:rPr>
        <w:t>遴选</w:t>
      </w:r>
      <w:r w:rsidRPr="00B25483">
        <w:rPr>
          <w:rFonts w:ascii="宋体" w:hAnsi="宋体"/>
          <w:sz w:val="24"/>
          <w:lang w:val="zh-CN"/>
        </w:rPr>
        <w:t>范围：有招标资质，符合</w:t>
      </w:r>
      <w:r w:rsidRPr="00B25483">
        <w:rPr>
          <w:rFonts w:ascii="宋体" w:hAnsi="宋体" w:hint="eastAsia"/>
          <w:sz w:val="24"/>
          <w:lang w:val="zh-CN"/>
        </w:rPr>
        <w:t>北京工业职业技术学院</w:t>
      </w:r>
      <w:r w:rsidRPr="00B25483">
        <w:rPr>
          <w:rFonts w:ascii="宋体" w:hAnsi="宋体"/>
          <w:sz w:val="24"/>
          <w:lang w:val="zh-CN"/>
        </w:rPr>
        <w:t>招标代理机构要求的招标代理机构；</w:t>
      </w:r>
    </w:p>
    <w:p w:rsidR="000F7764" w:rsidRPr="00B25483" w:rsidRDefault="000F7764" w:rsidP="00B25483">
      <w:pPr>
        <w:spacing w:line="360" w:lineRule="auto"/>
        <w:ind w:firstLine="480"/>
        <w:jc w:val="left"/>
        <w:rPr>
          <w:rFonts w:ascii="宋体" w:hAnsi="宋体"/>
          <w:sz w:val="24"/>
          <w:lang w:val="zh-CN"/>
        </w:rPr>
      </w:pPr>
      <w:r w:rsidRPr="00B25483">
        <w:rPr>
          <w:rFonts w:ascii="宋体" w:hAnsi="宋体"/>
          <w:sz w:val="24"/>
          <w:lang w:val="zh-CN"/>
        </w:rPr>
        <w:t>2.公告方式：</w:t>
      </w:r>
      <w:r w:rsidRPr="00B25483">
        <w:rPr>
          <w:rFonts w:ascii="宋体" w:hAnsi="宋体" w:hint="eastAsia"/>
          <w:sz w:val="24"/>
          <w:lang w:val="zh-CN"/>
        </w:rPr>
        <w:t>北京工业职业技术学院</w:t>
      </w:r>
      <w:r w:rsidRPr="00B25483">
        <w:rPr>
          <w:rFonts w:ascii="宋体" w:hAnsi="宋体"/>
          <w:sz w:val="24"/>
          <w:lang w:val="zh-CN"/>
        </w:rPr>
        <w:t>校</w:t>
      </w:r>
      <w:r w:rsidR="00805F84" w:rsidRPr="00B25483">
        <w:rPr>
          <w:rFonts w:ascii="宋体" w:hAnsi="宋体" w:hint="eastAsia"/>
          <w:sz w:val="24"/>
          <w:lang w:val="zh-CN"/>
        </w:rPr>
        <w:t>园</w:t>
      </w:r>
      <w:r w:rsidRPr="00B25483">
        <w:rPr>
          <w:rFonts w:ascii="宋体" w:hAnsi="宋体"/>
          <w:sz w:val="24"/>
          <w:lang w:val="zh-CN"/>
        </w:rPr>
        <w:t>网发布</w:t>
      </w:r>
      <w:r w:rsidR="00BD4414" w:rsidRPr="00B25483">
        <w:rPr>
          <w:rFonts w:ascii="宋体" w:hAnsi="宋体" w:hint="eastAsia"/>
          <w:sz w:val="24"/>
          <w:lang w:val="zh-CN"/>
        </w:rPr>
        <w:t>遴选</w:t>
      </w:r>
      <w:r w:rsidRPr="00B25483">
        <w:rPr>
          <w:rFonts w:ascii="宋体" w:hAnsi="宋体"/>
          <w:sz w:val="24"/>
          <w:lang w:val="zh-CN"/>
        </w:rPr>
        <w:t>公告。</w:t>
      </w:r>
    </w:p>
    <w:p w:rsidR="000F7764" w:rsidRPr="00B25483" w:rsidRDefault="000F7764" w:rsidP="00B25483">
      <w:pPr>
        <w:spacing w:line="360" w:lineRule="auto"/>
        <w:ind w:firstLine="480"/>
        <w:jc w:val="left"/>
        <w:rPr>
          <w:rFonts w:ascii="宋体" w:hAnsi="宋体"/>
          <w:b/>
          <w:sz w:val="28"/>
          <w:szCs w:val="28"/>
          <w:highlight w:val="yellow"/>
          <w:lang w:val="zh-CN"/>
        </w:rPr>
      </w:pPr>
      <w:r w:rsidRPr="00B25483">
        <w:rPr>
          <w:rFonts w:ascii="宋体" w:hAnsi="宋体"/>
          <w:b/>
          <w:sz w:val="28"/>
          <w:szCs w:val="28"/>
          <w:highlight w:val="yellow"/>
          <w:lang w:val="zh-CN"/>
        </w:rPr>
        <w:t>三、遴选评议委员会组成（共7人）</w:t>
      </w:r>
    </w:p>
    <w:p w:rsidR="000F7764" w:rsidRPr="00B25483" w:rsidRDefault="000F7764" w:rsidP="00B25483">
      <w:pPr>
        <w:spacing w:line="360" w:lineRule="auto"/>
        <w:ind w:firstLine="480"/>
        <w:jc w:val="left"/>
        <w:rPr>
          <w:rFonts w:ascii="宋体" w:hAnsi="宋体"/>
          <w:sz w:val="24"/>
          <w:lang w:val="zh-CN"/>
        </w:rPr>
      </w:pPr>
      <w:r w:rsidRPr="00B25483">
        <w:rPr>
          <w:rFonts w:ascii="宋体" w:hAnsi="宋体"/>
          <w:sz w:val="24"/>
          <w:highlight w:val="yellow"/>
          <w:lang w:val="zh-CN"/>
        </w:rPr>
        <w:t>校内外评委共计7人；</w:t>
      </w:r>
    </w:p>
    <w:p w:rsidR="000F7764" w:rsidRPr="00B25483" w:rsidRDefault="000F7764" w:rsidP="00B25483">
      <w:pPr>
        <w:spacing w:line="360" w:lineRule="auto"/>
        <w:ind w:firstLine="480"/>
        <w:jc w:val="left"/>
        <w:rPr>
          <w:rFonts w:ascii="宋体" w:hAnsi="宋体"/>
          <w:b/>
          <w:sz w:val="28"/>
          <w:szCs w:val="28"/>
          <w:lang w:val="zh-CN"/>
        </w:rPr>
      </w:pPr>
      <w:r w:rsidRPr="00B25483">
        <w:rPr>
          <w:rFonts w:ascii="宋体" w:hAnsi="宋体"/>
          <w:b/>
          <w:sz w:val="28"/>
          <w:szCs w:val="28"/>
          <w:lang w:val="zh-CN"/>
        </w:rPr>
        <w:t>四、</w:t>
      </w:r>
      <w:r w:rsidRPr="00B25483">
        <w:rPr>
          <w:rFonts w:ascii="宋体" w:hAnsi="宋体" w:hint="eastAsia"/>
          <w:b/>
          <w:sz w:val="28"/>
          <w:szCs w:val="28"/>
          <w:lang w:val="zh-CN"/>
        </w:rPr>
        <w:t>遴</w:t>
      </w:r>
      <w:r w:rsidRPr="00B25483">
        <w:rPr>
          <w:rFonts w:ascii="宋体" w:hAnsi="宋体"/>
          <w:b/>
          <w:sz w:val="28"/>
          <w:szCs w:val="28"/>
          <w:lang w:val="zh-CN"/>
        </w:rPr>
        <w:t>选实施步骤</w:t>
      </w:r>
    </w:p>
    <w:p w:rsidR="000F7764" w:rsidRPr="00B25483" w:rsidRDefault="000F7764" w:rsidP="00B25483">
      <w:pPr>
        <w:spacing w:line="360" w:lineRule="auto"/>
        <w:ind w:firstLine="480"/>
        <w:jc w:val="left"/>
        <w:rPr>
          <w:rFonts w:ascii="宋体" w:hAnsi="宋体"/>
          <w:color w:val="FF0000"/>
          <w:sz w:val="24"/>
          <w:lang w:val="zh-CN"/>
        </w:rPr>
      </w:pPr>
      <w:r w:rsidRPr="00B25483">
        <w:rPr>
          <w:rFonts w:ascii="宋体" w:hAnsi="宋体"/>
          <w:sz w:val="24"/>
          <w:lang w:val="zh-CN"/>
        </w:rPr>
        <w:t>（一）发布</w:t>
      </w:r>
      <w:r w:rsidR="00BD4414" w:rsidRPr="00B25483">
        <w:rPr>
          <w:rFonts w:ascii="宋体" w:hAnsi="宋体" w:hint="eastAsia"/>
          <w:sz w:val="24"/>
          <w:lang w:val="zh-CN"/>
        </w:rPr>
        <w:t>遴选</w:t>
      </w:r>
      <w:r w:rsidR="00805F84" w:rsidRPr="00B25483">
        <w:rPr>
          <w:rFonts w:ascii="宋体" w:hAnsi="宋体" w:hint="eastAsia"/>
          <w:color w:val="FF0000"/>
          <w:sz w:val="24"/>
          <w:lang w:val="zh-CN"/>
        </w:rPr>
        <w:t>公告</w:t>
      </w:r>
    </w:p>
    <w:p w:rsidR="000F7764" w:rsidRPr="00B25483" w:rsidRDefault="000F7764" w:rsidP="00B25483">
      <w:pPr>
        <w:spacing w:line="360" w:lineRule="auto"/>
        <w:ind w:firstLine="480"/>
        <w:jc w:val="left"/>
        <w:rPr>
          <w:rFonts w:ascii="宋体" w:hAnsi="宋体"/>
          <w:sz w:val="24"/>
          <w:lang w:val="zh-CN"/>
        </w:rPr>
      </w:pPr>
      <w:r w:rsidRPr="00B25483">
        <w:rPr>
          <w:rFonts w:ascii="宋体" w:hAnsi="宋体"/>
          <w:sz w:val="24"/>
          <w:highlight w:val="yellow"/>
          <w:lang w:val="zh-CN"/>
        </w:rPr>
        <w:t>202</w:t>
      </w:r>
      <w:r w:rsidR="001826C6" w:rsidRPr="00B25483">
        <w:rPr>
          <w:rFonts w:ascii="宋体" w:hAnsi="宋体"/>
          <w:sz w:val="24"/>
          <w:highlight w:val="yellow"/>
          <w:lang w:val="zh-CN"/>
        </w:rPr>
        <w:t>1</w:t>
      </w:r>
      <w:r w:rsidRPr="00B25483">
        <w:rPr>
          <w:rFonts w:ascii="宋体" w:hAnsi="宋体"/>
          <w:sz w:val="24"/>
          <w:highlight w:val="yellow"/>
          <w:lang w:val="zh-CN"/>
        </w:rPr>
        <w:t>年</w:t>
      </w:r>
      <w:r w:rsidR="001826C6" w:rsidRPr="00B25483">
        <w:rPr>
          <w:rFonts w:ascii="宋体" w:hAnsi="宋体"/>
          <w:sz w:val="24"/>
          <w:highlight w:val="yellow"/>
          <w:lang w:val="zh-CN"/>
        </w:rPr>
        <w:t>3</w:t>
      </w:r>
      <w:r w:rsidRPr="00B25483">
        <w:rPr>
          <w:rFonts w:ascii="宋体" w:hAnsi="宋体"/>
          <w:sz w:val="24"/>
          <w:highlight w:val="yellow"/>
          <w:lang w:val="zh-CN"/>
        </w:rPr>
        <w:t>月</w:t>
      </w:r>
      <w:r w:rsidR="0055348C">
        <w:rPr>
          <w:rFonts w:ascii="宋体" w:hAnsi="宋体"/>
          <w:sz w:val="24"/>
          <w:highlight w:val="yellow"/>
        </w:rPr>
        <w:t>10</w:t>
      </w:r>
      <w:r w:rsidRPr="00B25483">
        <w:rPr>
          <w:rFonts w:ascii="宋体" w:hAnsi="宋体"/>
          <w:sz w:val="24"/>
          <w:highlight w:val="yellow"/>
          <w:lang w:val="zh-CN"/>
        </w:rPr>
        <w:t>日通</w:t>
      </w:r>
      <w:r w:rsidRPr="00B25483">
        <w:rPr>
          <w:rFonts w:ascii="宋体" w:hAnsi="宋体"/>
          <w:sz w:val="24"/>
          <w:lang w:val="zh-CN"/>
        </w:rPr>
        <w:t>过</w:t>
      </w:r>
      <w:r w:rsidRPr="00B25483">
        <w:rPr>
          <w:rFonts w:ascii="宋体" w:hAnsi="宋体" w:hint="eastAsia"/>
          <w:sz w:val="24"/>
          <w:lang w:val="zh-CN"/>
        </w:rPr>
        <w:t>北京工业职业技术学院</w:t>
      </w:r>
      <w:r w:rsidRPr="00B25483">
        <w:rPr>
          <w:rFonts w:ascii="宋体" w:hAnsi="宋体"/>
          <w:sz w:val="24"/>
          <w:lang w:val="zh-CN"/>
        </w:rPr>
        <w:t>外网、校内网发布遴选公告。</w:t>
      </w:r>
    </w:p>
    <w:p w:rsidR="000F7764" w:rsidRPr="00B25483" w:rsidRDefault="000F7764" w:rsidP="00B25483">
      <w:pPr>
        <w:spacing w:line="360" w:lineRule="auto"/>
        <w:ind w:firstLine="480"/>
        <w:jc w:val="left"/>
        <w:rPr>
          <w:rFonts w:ascii="宋体" w:hAnsi="宋体"/>
          <w:sz w:val="24"/>
          <w:lang w:val="zh-CN"/>
        </w:rPr>
      </w:pPr>
      <w:r w:rsidRPr="00B25483">
        <w:rPr>
          <w:rFonts w:ascii="宋体" w:hAnsi="宋体"/>
          <w:sz w:val="24"/>
          <w:lang w:val="zh-CN"/>
        </w:rPr>
        <w:t>（二）报名方式及时间</w:t>
      </w:r>
    </w:p>
    <w:p w:rsidR="000F7764" w:rsidRPr="00B25483" w:rsidRDefault="00805F84" w:rsidP="00B25483">
      <w:pPr>
        <w:spacing w:line="360" w:lineRule="auto"/>
        <w:ind w:firstLine="480"/>
        <w:jc w:val="left"/>
        <w:rPr>
          <w:rFonts w:ascii="宋体" w:hAnsi="宋体"/>
          <w:sz w:val="24"/>
          <w:lang w:val="zh-CN"/>
        </w:rPr>
      </w:pPr>
      <w:r w:rsidRPr="00B25483">
        <w:rPr>
          <w:rFonts w:ascii="宋体" w:hAnsi="宋体" w:hint="eastAsia"/>
          <w:sz w:val="24"/>
          <w:lang w:val="zh-CN"/>
        </w:rPr>
        <w:t>1、</w:t>
      </w:r>
      <w:r w:rsidR="000F7764" w:rsidRPr="00B25483">
        <w:rPr>
          <w:rFonts w:ascii="宋体" w:hAnsi="宋体"/>
          <w:sz w:val="24"/>
          <w:lang w:val="zh-CN"/>
        </w:rPr>
        <w:t>报名</w:t>
      </w:r>
      <w:r w:rsidRPr="00B25483">
        <w:rPr>
          <w:rFonts w:ascii="宋体" w:hAnsi="宋体" w:hint="eastAsia"/>
          <w:sz w:val="24"/>
          <w:lang w:val="zh-CN"/>
        </w:rPr>
        <w:t>方式</w:t>
      </w:r>
    </w:p>
    <w:p w:rsidR="00805F84" w:rsidRPr="00B25483" w:rsidRDefault="00805F84" w:rsidP="00B25483">
      <w:pPr>
        <w:pStyle w:val="a8"/>
        <w:spacing w:before="61" w:line="360" w:lineRule="auto"/>
        <w:ind w:left="0" w:right="592" w:firstLineChars="250" w:firstLine="590"/>
        <w:rPr>
          <w:color w:val="FF0000"/>
          <w:spacing w:val="-2"/>
          <w:sz w:val="24"/>
          <w:szCs w:val="24"/>
          <w:lang w:eastAsia="zh-CN"/>
        </w:rPr>
      </w:pPr>
      <w:r w:rsidRPr="00B25483">
        <w:rPr>
          <w:rFonts w:hint="eastAsia"/>
          <w:color w:val="FF0000"/>
          <w:spacing w:val="-2"/>
          <w:sz w:val="24"/>
          <w:szCs w:val="24"/>
          <w:lang w:eastAsia="zh-CN"/>
        </w:rPr>
        <w:t>采用</w:t>
      </w:r>
      <w:r w:rsidR="00E63B02">
        <w:rPr>
          <w:rFonts w:hint="eastAsia"/>
          <w:color w:val="FF0000"/>
          <w:spacing w:val="-2"/>
          <w:sz w:val="24"/>
          <w:szCs w:val="24"/>
          <w:lang w:eastAsia="zh-CN"/>
        </w:rPr>
        <w:t>网络</w:t>
      </w:r>
      <w:r w:rsidRPr="00B25483">
        <w:rPr>
          <w:color w:val="FF0000"/>
          <w:spacing w:val="-2"/>
          <w:sz w:val="24"/>
          <w:szCs w:val="24"/>
          <w:lang w:eastAsia="zh-CN"/>
        </w:rPr>
        <w:t>报名</w:t>
      </w:r>
      <w:r w:rsidRPr="00B25483">
        <w:rPr>
          <w:rFonts w:hint="eastAsia"/>
          <w:color w:val="FF0000"/>
          <w:spacing w:val="-2"/>
          <w:sz w:val="24"/>
          <w:szCs w:val="24"/>
          <w:lang w:eastAsia="zh-CN"/>
        </w:rPr>
        <w:t>方式。</w:t>
      </w:r>
      <w:r w:rsidR="00E63B02">
        <w:rPr>
          <w:rFonts w:hint="eastAsia"/>
          <w:color w:val="FF0000"/>
          <w:spacing w:val="-2"/>
          <w:sz w:val="24"/>
          <w:szCs w:val="24"/>
          <w:lang w:eastAsia="zh-CN"/>
        </w:rPr>
        <w:t>投标单位填写报名表后发送至邮箱z</w:t>
      </w:r>
      <w:r w:rsidR="00E63B02">
        <w:rPr>
          <w:color w:val="FF0000"/>
          <w:spacing w:val="-2"/>
          <w:sz w:val="24"/>
          <w:szCs w:val="24"/>
          <w:lang w:eastAsia="zh-CN"/>
        </w:rPr>
        <w:t>cb@bgy.edu.cn</w:t>
      </w:r>
    </w:p>
    <w:p w:rsidR="00805F84" w:rsidRPr="00B25483" w:rsidRDefault="00805F84" w:rsidP="00B25483">
      <w:pPr>
        <w:pStyle w:val="a8"/>
        <w:spacing w:before="61" w:line="360" w:lineRule="auto"/>
        <w:ind w:left="0" w:right="592" w:firstLineChars="250" w:firstLine="590"/>
        <w:rPr>
          <w:spacing w:val="-2"/>
          <w:sz w:val="24"/>
          <w:szCs w:val="24"/>
          <w:lang w:eastAsia="zh-CN"/>
        </w:rPr>
      </w:pPr>
      <w:r w:rsidRPr="00B25483">
        <w:rPr>
          <w:rFonts w:hint="eastAsia"/>
          <w:spacing w:val="-2"/>
          <w:sz w:val="24"/>
          <w:szCs w:val="24"/>
          <w:lang w:eastAsia="zh-CN"/>
        </w:rPr>
        <w:t>2、报名</w:t>
      </w:r>
      <w:r w:rsidRPr="00B25483">
        <w:rPr>
          <w:spacing w:val="-2"/>
          <w:sz w:val="24"/>
          <w:szCs w:val="24"/>
          <w:lang w:eastAsia="zh-CN"/>
        </w:rPr>
        <w:t>时间</w:t>
      </w:r>
    </w:p>
    <w:p w:rsidR="00805F84" w:rsidRPr="00B25483" w:rsidRDefault="00805F84" w:rsidP="00B25483">
      <w:pPr>
        <w:pStyle w:val="a8"/>
        <w:spacing w:before="61" w:line="360" w:lineRule="auto"/>
        <w:ind w:left="0" w:right="592" w:firstLineChars="250" w:firstLine="600"/>
        <w:rPr>
          <w:color w:val="FF0000"/>
          <w:spacing w:val="-7"/>
          <w:sz w:val="24"/>
          <w:szCs w:val="24"/>
          <w:lang w:eastAsia="zh-CN"/>
        </w:rPr>
      </w:pPr>
      <w:r w:rsidRPr="00B25483">
        <w:rPr>
          <w:rFonts w:hint="eastAsia"/>
          <w:sz w:val="24"/>
          <w:szCs w:val="24"/>
          <w:lang w:eastAsia="zh-CN"/>
        </w:rPr>
        <w:t>2020</w:t>
      </w:r>
      <w:r w:rsidRPr="00B25483">
        <w:rPr>
          <w:spacing w:val="-48"/>
          <w:sz w:val="24"/>
          <w:szCs w:val="24"/>
          <w:lang w:eastAsia="zh-CN"/>
        </w:rPr>
        <w:t xml:space="preserve">1年 </w:t>
      </w:r>
      <w:r w:rsidRPr="00B25483">
        <w:rPr>
          <w:rFonts w:hint="eastAsia"/>
          <w:sz w:val="24"/>
          <w:szCs w:val="24"/>
          <w:lang w:eastAsia="zh-CN"/>
        </w:rPr>
        <w:t xml:space="preserve">  </w:t>
      </w:r>
      <w:r w:rsidR="0055348C">
        <w:rPr>
          <w:sz w:val="24"/>
          <w:szCs w:val="24"/>
          <w:lang w:eastAsia="zh-CN"/>
        </w:rPr>
        <w:t>3</w:t>
      </w:r>
      <w:r w:rsidRPr="00B25483">
        <w:rPr>
          <w:spacing w:val="-48"/>
          <w:sz w:val="24"/>
          <w:szCs w:val="24"/>
          <w:lang w:eastAsia="zh-CN"/>
        </w:rPr>
        <w:t xml:space="preserve">月 </w:t>
      </w:r>
      <w:r w:rsidRPr="00B25483">
        <w:rPr>
          <w:rFonts w:hint="eastAsia"/>
          <w:sz w:val="24"/>
          <w:szCs w:val="24"/>
          <w:lang w:eastAsia="zh-CN"/>
        </w:rPr>
        <w:t xml:space="preserve"> </w:t>
      </w:r>
      <w:r w:rsidR="0055348C">
        <w:rPr>
          <w:sz w:val="24"/>
          <w:szCs w:val="24"/>
          <w:lang w:eastAsia="zh-CN"/>
        </w:rPr>
        <w:t>10</w:t>
      </w:r>
      <w:r w:rsidRPr="00B25483">
        <w:rPr>
          <w:rFonts w:hint="eastAsia"/>
          <w:sz w:val="24"/>
          <w:szCs w:val="24"/>
          <w:lang w:eastAsia="zh-CN"/>
        </w:rPr>
        <w:t xml:space="preserve"> </w:t>
      </w:r>
      <w:r w:rsidRPr="00B25483">
        <w:rPr>
          <w:spacing w:val="-24"/>
          <w:sz w:val="24"/>
          <w:szCs w:val="24"/>
          <w:lang w:eastAsia="zh-CN"/>
        </w:rPr>
        <w:t>日-</w:t>
      </w:r>
      <w:r w:rsidR="0055348C">
        <w:rPr>
          <w:rFonts w:hint="eastAsia"/>
          <w:sz w:val="24"/>
          <w:szCs w:val="24"/>
          <w:lang w:eastAsia="zh-CN"/>
        </w:rPr>
        <w:t xml:space="preserve"> </w:t>
      </w:r>
      <w:r w:rsidR="0055348C">
        <w:rPr>
          <w:sz w:val="24"/>
          <w:szCs w:val="24"/>
          <w:lang w:eastAsia="zh-CN"/>
        </w:rPr>
        <w:t>12</w:t>
      </w:r>
      <w:r w:rsidRPr="00B25483">
        <w:rPr>
          <w:spacing w:val="-20"/>
          <w:sz w:val="24"/>
          <w:szCs w:val="24"/>
          <w:lang w:eastAsia="zh-CN"/>
        </w:rPr>
        <w:t xml:space="preserve"> 日</w:t>
      </w:r>
      <w:r w:rsidRPr="00B25483">
        <w:rPr>
          <w:rFonts w:hint="eastAsia"/>
          <w:color w:val="FF0000"/>
          <w:spacing w:val="-7"/>
          <w:sz w:val="24"/>
          <w:szCs w:val="24"/>
          <w:lang w:eastAsia="zh-CN"/>
        </w:rPr>
        <w:t xml:space="preserve"> </w:t>
      </w:r>
    </w:p>
    <w:p w:rsidR="00805F84" w:rsidRPr="00B25483" w:rsidRDefault="00CA5476" w:rsidP="00B25483">
      <w:pPr>
        <w:pStyle w:val="a8"/>
        <w:spacing w:line="360" w:lineRule="auto"/>
        <w:rPr>
          <w:sz w:val="24"/>
          <w:szCs w:val="24"/>
          <w:lang w:eastAsia="zh-CN"/>
        </w:rPr>
      </w:pPr>
      <w:r>
        <w:rPr>
          <w:rFonts w:hint="eastAsia"/>
          <w:sz w:val="24"/>
          <w:szCs w:val="24"/>
          <w:lang w:eastAsia="zh-CN"/>
        </w:rPr>
        <w:t>3、</w:t>
      </w:r>
      <w:r w:rsidR="00805F84" w:rsidRPr="00B25483">
        <w:rPr>
          <w:rFonts w:hint="eastAsia"/>
          <w:sz w:val="24"/>
          <w:szCs w:val="24"/>
          <w:lang w:eastAsia="zh-CN"/>
        </w:rPr>
        <w:t>联系人：邬老师</w:t>
      </w:r>
    </w:p>
    <w:p w:rsidR="00805F84" w:rsidRPr="00B25483" w:rsidRDefault="00CA5476" w:rsidP="00B25483">
      <w:pPr>
        <w:pStyle w:val="a8"/>
        <w:spacing w:before="61" w:line="360" w:lineRule="auto"/>
        <w:ind w:left="0" w:right="592" w:firstLineChars="250" w:firstLine="565"/>
        <w:rPr>
          <w:color w:val="FF0000"/>
          <w:sz w:val="24"/>
          <w:szCs w:val="24"/>
          <w:lang w:eastAsia="zh-CN"/>
        </w:rPr>
      </w:pPr>
      <w:r>
        <w:rPr>
          <w:color w:val="FF0000"/>
          <w:spacing w:val="-7"/>
          <w:sz w:val="24"/>
          <w:szCs w:val="24"/>
          <w:lang w:eastAsia="zh-CN"/>
        </w:rPr>
        <w:t>4</w:t>
      </w:r>
      <w:r>
        <w:rPr>
          <w:rFonts w:hint="eastAsia"/>
          <w:color w:val="FF0000"/>
          <w:spacing w:val="-7"/>
          <w:sz w:val="24"/>
          <w:szCs w:val="24"/>
          <w:lang w:eastAsia="zh-CN"/>
        </w:rPr>
        <w:t>、</w:t>
      </w:r>
      <w:bookmarkStart w:id="6" w:name="_GoBack"/>
      <w:bookmarkEnd w:id="6"/>
      <w:r>
        <w:rPr>
          <w:rFonts w:hint="eastAsia"/>
          <w:color w:val="FF0000"/>
          <w:spacing w:val="-7"/>
          <w:sz w:val="24"/>
          <w:szCs w:val="24"/>
          <w:lang w:eastAsia="zh-CN"/>
        </w:rPr>
        <w:t>咨询</w:t>
      </w:r>
      <w:r w:rsidR="00805F84" w:rsidRPr="00B25483">
        <w:rPr>
          <w:rFonts w:hint="eastAsia"/>
          <w:color w:val="FF0000"/>
          <w:spacing w:val="-7"/>
          <w:sz w:val="24"/>
          <w:szCs w:val="24"/>
          <w:lang w:eastAsia="zh-CN"/>
        </w:rPr>
        <w:t>电话：010-51511151</w:t>
      </w:r>
    </w:p>
    <w:p w:rsidR="00805F84" w:rsidRPr="00B25483" w:rsidRDefault="00805F84" w:rsidP="00B25483">
      <w:pPr>
        <w:pStyle w:val="a8"/>
        <w:spacing w:before="61" w:line="360" w:lineRule="auto"/>
        <w:rPr>
          <w:sz w:val="24"/>
          <w:szCs w:val="24"/>
          <w:lang w:eastAsia="zh-CN"/>
        </w:rPr>
      </w:pPr>
      <w:r w:rsidRPr="00B25483">
        <w:rPr>
          <w:rFonts w:hint="eastAsia"/>
          <w:sz w:val="24"/>
          <w:szCs w:val="24"/>
          <w:lang w:eastAsia="zh-CN"/>
        </w:rPr>
        <w:t>（三）</w:t>
      </w:r>
      <w:r w:rsidRPr="00B25483">
        <w:rPr>
          <w:sz w:val="24"/>
          <w:szCs w:val="24"/>
          <w:lang w:eastAsia="zh-CN"/>
        </w:rPr>
        <w:t>提交</w:t>
      </w:r>
      <w:r w:rsidRPr="00B25483">
        <w:rPr>
          <w:rFonts w:hint="eastAsia"/>
          <w:sz w:val="24"/>
          <w:szCs w:val="24"/>
          <w:lang w:eastAsia="zh-CN"/>
        </w:rPr>
        <w:t>投标</w:t>
      </w:r>
      <w:r w:rsidRPr="00B25483">
        <w:rPr>
          <w:sz w:val="24"/>
          <w:szCs w:val="24"/>
          <w:lang w:eastAsia="zh-CN"/>
        </w:rPr>
        <w:t>文件</w:t>
      </w:r>
    </w:p>
    <w:p w:rsidR="00805F84" w:rsidRPr="00B25483" w:rsidRDefault="00805F84" w:rsidP="00B25483">
      <w:pPr>
        <w:pStyle w:val="a8"/>
        <w:spacing w:line="360" w:lineRule="auto"/>
        <w:ind w:left="0" w:right="197" w:firstLineChars="200" w:firstLine="444"/>
        <w:jc w:val="both"/>
        <w:rPr>
          <w:sz w:val="24"/>
          <w:szCs w:val="24"/>
          <w:lang w:eastAsia="zh-CN"/>
        </w:rPr>
      </w:pPr>
      <w:r w:rsidRPr="00B25483">
        <w:rPr>
          <w:spacing w:val="-9"/>
          <w:sz w:val="24"/>
          <w:szCs w:val="24"/>
          <w:lang w:eastAsia="zh-CN"/>
        </w:rPr>
        <w:t>本次遴选采取递送</w:t>
      </w:r>
      <w:r w:rsidRPr="00B25483">
        <w:rPr>
          <w:rFonts w:hint="eastAsia"/>
          <w:color w:val="FF0000"/>
          <w:spacing w:val="-9"/>
          <w:sz w:val="24"/>
          <w:szCs w:val="24"/>
          <w:lang w:eastAsia="zh-CN"/>
        </w:rPr>
        <w:t>纸质投标</w:t>
      </w:r>
      <w:r w:rsidRPr="00B25483">
        <w:rPr>
          <w:color w:val="FF0000"/>
          <w:spacing w:val="-9"/>
          <w:sz w:val="24"/>
          <w:szCs w:val="24"/>
          <w:lang w:eastAsia="zh-CN"/>
        </w:rPr>
        <w:t>文件</w:t>
      </w:r>
      <w:r w:rsidRPr="00B25483">
        <w:rPr>
          <w:spacing w:val="-9"/>
          <w:sz w:val="24"/>
          <w:szCs w:val="24"/>
          <w:lang w:eastAsia="zh-CN"/>
        </w:rPr>
        <w:t>的方式。符合条件的招标代理机构</w:t>
      </w:r>
      <w:r w:rsidRPr="00B25483">
        <w:rPr>
          <w:spacing w:val="-11"/>
          <w:sz w:val="24"/>
          <w:szCs w:val="24"/>
          <w:lang w:eastAsia="zh-CN"/>
        </w:rPr>
        <w:t>报名</w:t>
      </w:r>
      <w:r w:rsidRPr="00B25483">
        <w:rPr>
          <w:rFonts w:hint="eastAsia"/>
          <w:spacing w:val="-11"/>
          <w:sz w:val="24"/>
          <w:szCs w:val="24"/>
          <w:lang w:eastAsia="zh-CN"/>
        </w:rPr>
        <w:t>后</w:t>
      </w:r>
      <w:r w:rsidRPr="00B25483">
        <w:rPr>
          <w:spacing w:val="-11"/>
          <w:sz w:val="24"/>
          <w:szCs w:val="24"/>
          <w:lang w:eastAsia="zh-CN"/>
        </w:rPr>
        <w:t>，按照</w:t>
      </w:r>
      <w:r w:rsidRPr="00B25483">
        <w:rPr>
          <w:spacing w:val="-11"/>
          <w:sz w:val="24"/>
          <w:szCs w:val="24"/>
          <w:lang w:eastAsia="zh-CN"/>
        </w:rPr>
        <w:lastRenderedPageBreak/>
        <w:t>递交</w:t>
      </w:r>
      <w:r w:rsidRPr="00B25483">
        <w:rPr>
          <w:rFonts w:hint="eastAsia"/>
          <w:color w:val="FF0000"/>
          <w:spacing w:val="-9"/>
          <w:sz w:val="24"/>
          <w:szCs w:val="24"/>
          <w:lang w:eastAsia="zh-CN"/>
        </w:rPr>
        <w:t>纸质投标</w:t>
      </w:r>
      <w:r w:rsidRPr="00B25483">
        <w:rPr>
          <w:color w:val="FF0000"/>
          <w:spacing w:val="-9"/>
          <w:sz w:val="24"/>
          <w:szCs w:val="24"/>
          <w:lang w:eastAsia="zh-CN"/>
        </w:rPr>
        <w:t>文件</w:t>
      </w:r>
      <w:r w:rsidRPr="00B25483">
        <w:rPr>
          <w:spacing w:val="-11"/>
          <w:sz w:val="24"/>
          <w:szCs w:val="24"/>
          <w:lang w:eastAsia="zh-CN"/>
        </w:rPr>
        <w:t>的时间，将相关</w:t>
      </w:r>
      <w:r w:rsidRPr="00B25483">
        <w:rPr>
          <w:rFonts w:hint="eastAsia"/>
          <w:color w:val="FF0000"/>
          <w:spacing w:val="-11"/>
          <w:sz w:val="24"/>
          <w:szCs w:val="24"/>
          <w:lang w:eastAsia="zh-CN"/>
        </w:rPr>
        <w:t>投标</w:t>
      </w:r>
      <w:r w:rsidRPr="00B25483">
        <w:rPr>
          <w:spacing w:val="-11"/>
          <w:sz w:val="24"/>
          <w:szCs w:val="24"/>
          <w:lang w:eastAsia="zh-CN"/>
        </w:rPr>
        <w:t>文件交送至</w:t>
      </w:r>
      <w:r w:rsidRPr="00B25483">
        <w:rPr>
          <w:rFonts w:hint="eastAsia"/>
          <w:spacing w:val="-11"/>
          <w:sz w:val="24"/>
          <w:szCs w:val="24"/>
          <w:lang w:eastAsia="zh-CN"/>
        </w:rPr>
        <w:t>北京工业职业技术学院</w:t>
      </w:r>
      <w:r w:rsidRPr="00B25483">
        <w:rPr>
          <w:spacing w:val="-12"/>
          <w:sz w:val="24"/>
          <w:szCs w:val="24"/>
          <w:lang w:eastAsia="zh-CN"/>
        </w:rPr>
        <w:t>，由</w:t>
      </w:r>
      <w:r w:rsidRPr="00B25483">
        <w:rPr>
          <w:rFonts w:hint="eastAsia"/>
          <w:spacing w:val="-12"/>
          <w:sz w:val="24"/>
          <w:szCs w:val="24"/>
          <w:lang w:eastAsia="zh-CN"/>
        </w:rPr>
        <w:t>北京工业职业技术学院</w:t>
      </w:r>
      <w:r w:rsidRPr="00B25483">
        <w:rPr>
          <w:spacing w:val="-12"/>
          <w:sz w:val="24"/>
          <w:szCs w:val="24"/>
          <w:lang w:eastAsia="zh-CN"/>
        </w:rPr>
        <w:t>资产处负责接收</w:t>
      </w:r>
      <w:r w:rsidRPr="00B25483">
        <w:rPr>
          <w:spacing w:val="-1"/>
          <w:sz w:val="24"/>
          <w:szCs w:val="24"/>
          <w:lang w:eastAsia="zh-CN"/>
        </w:rPr>
        <w:t>。</w:t>
      </w:r>
    </w:p>
    <w:p w:rsidR="00805F84" w:rsidRPr="00B25483" w:rsidRDefault="00805F84" w:rsidP="00B25483">
      <w:pPr>
        <w:pStyle w:val="a8"/>
        <w:spacing w:before="61" w:line="360" w:lineRule="auto"/>
        <w:rPr>
          <w:sz w:val="24"/>
          <w:szCs w:val="24"/>
          <w:lang w:eastAsia="zh-CN"/>
        </w:rPr>
      </w:pPr>
      <w:r w:rsidRPr="00B25483">
        <w:rPr>
          <w:sz w:val="24"/>
          <w:szCs w:val="24"/>
          <w:lang w:eastAsia="zh-CN"/>
        </w:rPr>
        <w:t>提交文件时间：截止 20</w:t>
      </w:r>
      <w:r w:rsidRPr="00B25483">
        <w:rPr>
          <w:rFonts w:hint="eastAsia"/>
          <w:sz w:val="24"/>
          <w:szCs w:val="24"/>
          <w:lang w:eastAsia="zh-CN"/>
        </w:rPr>
        <w:t>20</w:t>
      </w:r>
      <w:r w:rsidRPr="00B25483">
        <w:rPr>
          <w:sz w:val="24"/>
          <w:szCs w:val="24"/>
          <w:lang w:eastAsia="zh-CN"/>
        </w:rPr>
        <w:t xml:space="preserve">年 </w:t>
      </w:r>
      <w:r w:rsidR="0055348C">
        <w:rPr>
          <w:sz w:val="24"/>
          <w:szCs w:val="24"/>
          <w:lang w:eastAsia="zh-CN"/>
        </w:rPr>
        <w:t>3</w:t>
      </w:r>
      <w:r w:rsidRPr="00B25483">
        <w:rPr>
          <w:rFonts w:hint="eastAsia"/>
          <w:sz w:val="24"/>
          <w:szCs w:val="24"/>
          <w:lang w:eastAsia="zh-CN"/>
        </w:rPr>
        <w:t xml:space="preserve"> </w:t>
      </w:r>
      <w:r w:rsidRPr="00B25483">
        <w:rPr>
          <w:sz w:val="24"/>
          <w:szCs w:val="24"/>
          <w:lang w:eastAsia="zh-CN"/>
        </w:rPr>
        <w:t xml:space="preserve">月 </w:t>
      </w:r>
      <w:r w:rsidR="0055348C">
        <w:rPr>
          <w:sz w:val="24"/>
          <w:szCs w:val="24"/>
          <w:lang w:eastAsia="zh-CN"/>
        </w:rPr>
        <w:t>1</w:t>
      </w:r>
      <w:r w:rsidR="003C511F">
        <w:rPr>
          <w:sz w:val="24"/>
          <w:szCs w:val="24"/>
          <w:lang w:eastAsia="zh-CN"/>
        </w:rPr>
        <w:t>5</w:t>
      </w:r>
      <w:r w:rsidR="0055348C">
        <w:rPr>
          <w:rFonts w:hint="eastAsia"/>
          <w:sz w:val="24"/>
          <w:szCs w:val="24"/>
          <w:lang w:eastAsia="zh-CN"/>
        </w:rPr>
        <w:t xml:space="preserve"> </w:t>
      </w:r>
      <w:r w:rsidRPr="00B25483">
        <w:rPr>
          <w:sz w:val="24"/>
          <w:szCs w:val="24"/>
          <w:lang w:eastAsia="zh-CN"/>
        </w:rPr>
        <w:t>日下午 16:00 前</w:t>
      </w:r>
    </w:p>
    <w:p w:rsidR="00805F84" w:rsidRPr="00B25483" w:rsidRDefault="00805F84" w:rsidP="00B25483">
      <w:pPr>
        <w:pStyle w:val="a8"/>
        <w:spacing w:before="8" w:line="360" w:lineRule="auto"/>
        <w:ind w:left="0"/>
        <w:rPr>
          <w:sz w:val="24"/>
          <w:szCs w:val="24"/>
          <w:lang w:eastAsia="zh-CN"/>
        </w:rPr>
      </w:pPr>
    </w:p>
    <w:p w:rsidR="00805F84" w:rsidRPr="00B25483" w:rsidRDefault="00805F84" w:rsidP="00B25483">
      <w:pPr>
        <w:pStyle w:val="a8"/>
        <w:spacing w:line="360" w:lineRule="auto"/>
        <w:rPr>
          <w:sz w:val="24"/>
          <w:szCs w:val="24"/>
          <w:lang w:eastAsia="zh-CN"/>
        </w:rPr>
      </w:pPr>
      <w:r w:rsidRPr="00B25483">
        <w:rPr>
          <w:sz w:val="24"/>
          <w:szCs w:val="24"/>
          <w:lang w:eastAsia="zh-CN"/>
        </w:rPr>
        <w:t>地点：</w:t>
      </w:r>
      <w:r w:rsidRPr="00B25483">
        <w:rPr>
          <w:rFonts w:hint="eastAsia"/>
          <w:sz w:val="24"/>
          <w:szCs w:val="24"/>
          <w:lang w:eastAsia="zh-CN"/>
        </w:rPr>
        <w:t>北京工业职业技术学院</w:t>
      </w:r>
      <w:r w:rsidRPr="00B25483">
        <w:rPr>
          <w:rFonts w:hint="eastAsia"/>
          <w:sz w:val="24"/>
          <w:szCs w:val="24"/>
          <w:highlight w:val="yellow"/>
          <w:lang w:eastAsia="zh-CN"/>
        </w:rPr>
        <w:t>匠心</w:t>
      </w:r>
      <w:r w:rsidRPr="00B25483">
        <w:rPr>
          <w:sz w:val="24"/>
          <w:szCs w:val="24"/>
          <w:highlight w:val="yellow"/>
          <w:lang w:eastAsia="zh-CN"/>
        </w:rPr>
        <w:t xml:space="preserve">楼 </w:t>
      </w:r>
      <w:r w:rsidRPr="00B25483">
        <w:rPr>
          <w:rFonts w:hint="eastAsia"/>
          <w:sz w:val="24"/>
          <w:szCs w:val="24"/>
          <w:highlight w:val="yellow"/>
          <w:lang w:eastAsia="zh-CN"/>
        </w:rPr>
        <w:t>10</w:t>
      </w:r>
      <w:r w:rsidR="00351A4F">
        <w:rPr>
          <w:sz w:val="24"/>
          <w:szCs w:val="24"/>
          <w:highlight w:val="yellow"/>
          <w:lang w:eastAsia="zh-CN"/>
        </w:rPr>
        <w:t>7</w:t>
      </w:r>
      <w:r w:rsidRPr="00B25483">
        <w:rPr>
          <w:sz w:val="24"/>
          <w:szCs w:val="24"/>
          <w:highlight w:val="yellow"/>
          <w:lang w:eastAsia="zh-CN"/>
        </w:rPr>
        <w:t>室</w:t>
      </w:r>
    </w:p>
    <w:p w:rsidR="00805F84" w:rsidRPr="00B25483" w:rsidRDefault="00805F84" w:rsidP="00B25483">
      <w:pPr>
        <w:pStyle w:val="a8"/>
        <w:spacing w:line="360" w:lineRule="auto"/>
        <w:rPr>
          <w:sz w:val="24"/>
          <w:szCs w:val="24"/>
          <w:lang w:eastAsia="zh-CN"/>
        </w:rPr>
      </w:pPr>
      <w:r w:rsidRPr="00B25483">
        <w:rPr>
          <w:rFonts w:hint="eastAsia"/>
          <w:sz w:val="24"/>
          <w:szCs w:val="24"/>
          <w:lang w:eastAsia="zh-CN"/>
        </w:rPr>
        <w:t>联系人：邬老师</w:t>
      </w:r>
    </w:p>
    <w:p w:rsidR="00805F84" w:rsidRPr="00B25483" w:rsidRDefault="00805F84" w:rsidP="00B25483">
      <w:pPr>
        <w:pStyle w:val="a8"/>
        <w:spacing w:line="360" w:lineRule="auto"/>
        <w:rPr>
          <w:sz w:val="24"/>
          <w:szCs w:val="24"/>
          <w:lang w:eastAsia="zh-CN"/>
        </w:rPr>
      </w:pPr>
      <w:r w:rsidRPr="00B25483">
        <w:rPr>
          <w:rFonts w:hint="eastAsia"/>
          <w:sz w:val="24"/>
          <w:szCs w:val="24"/>
          <w:lang w:eastAsia="zh-CN"/>
        </w:rPr>
        <w:t>联系电话：51511151</w:t>
      </w:r>
    </w:p>
    <w:p w:rsidR="00805F84" w:rsidRPr="00B25483" w:rsidRDefault="00805F84" w:rsidP="00B25483">
      <w:pPr>
        <w:pStyle w:val="a8"/>
        <w:spacing w:before="61" w:line="360" w:lineRule="auto"/>
        <w:rPr>
          <w:sz w:val="24"/>
          <w:szCs w:val="24"/>
          <w:lang w:eastAsia="zh-CN"/>
        </w:rPr>
      </w:pPr>
      <w:r w:rsidRPr="00B25483">
        <w:rPr>
          <w:rFonts w:hint="eastAsia"/>
          <w:sz w:val="24"/>
          <w:szCs w:val="24"/>
          <w:lang w:eastAsia="zh-CN"/>
        </w:rPr>
        <w:t>（四）开标评标</w:t>
      </w:r>
    </w:p>
    <w:p w:rsidR="00805F84" w:rsidRPr="00B25483" w:rsidRDefault="00805F84" w:rsidP="00B25483">
      <w:pPr>
        <w:pStyle w:val="a8"/>
        <w:spacing w:before="61" w:line="360" w:lineRule="auto"/>
        <w:ind w:left="0" w:firstLineChars="250" w:firstLine="600"/>
        <w:rPr>
          <w:sz w:val="24"/>
          <w:szCs w:val="24"/>
          <w:lang w:eastAsia="zh-CN"/>
        </w:rPr>
      </w:pPr>
      <w:r w:rsidRPr="00B25483">
        <w:rPr>
          <w:rFonts w:hint="eastAsia"/>
          <w:sz w:val="24"/>
          <w:szCs w:val="24"/>
          <w:lang w:eastAsia="zh-CN"/>
        </w:rPr>
        <w:t>开标</w:t>
      </w:r>
      <w:r w:rsidRPr="00B25483">
        <w:rPr>
          <w:sz w:val="24"/>
          <w:szCs w:val="24"/>
          <w:lang w:eastAsia="zh-CN"/>
        </w:rPr>
        <w:t>时间：</w:t>
      </w:r>
      <w:r w:rsidRPr="00B25483">
        <w:rPr>
          <w:rFonts w:hint="eastAsia"/>
          <w:sz w:val="24"/>
          <w:szCs w:val="24"/>
          <w:lang w:eastAsia="zh-CN"/>
        </w:rPr>
        <w:t>2020</w:t>
      </w:r>
      <w:r w:rsidRPr="00B25483">
        <w:rPr>
          <w:sz w:val="24"/>
          <w:szCs w:val="24"/>
          <w:lang w:eastAsia="zh-CN"/>
        </w:rPr>
        <w:t>1年</w:t>
      </w:r>
      <w:r w:rsidR="0055348C">
        <w:rPr>
          <w:sz w:val="24"/>
          <w:szCs w:val="24"/>
          <w:lang w:eastAsia="zh-CN"/>
        </w:rPr>
        <w:t>3</w:t>
      </w:r>
      <w:r w:rsidRPr="00B25483">
        <w:rPr>
          <w:sz w:val="24"/>
          <w:szCs w:val="24"/>
          <w:lang w:eastAsia="zh-CN"/>
        </w:rPr>
        <w:t>月</w:t>
      </w:r>
      <w:r w:rsidR="0055348C">
        <w:rPr>
          <w:sz w:val="24"/>
          <w:szCs w:val="24"/>
          <w:lang w:eastAsia="zh-CN"/>
        </w:rPr>
        <w:t>16</w:t>
      </w:r>
      <w:r w:rsidRPr="00B25483">
        <w:rPr>
          <w:sz w:val="24"/>
          <w:szCs w:val="24"/>
          <w:lang w:eastAsia="zh-CN"/>
        </w:rPr>
        <w:t xml:space="preserve">日上午 </w:t>
      </w:r>
      <w:r w:rsidR="0055348C">
        <w:rPr>
          <w:sz w:val="24"/>
          <w:szCs w:val="24"/>
          <w:lang w:eastAsia="zh-CN"/>
        </w:rPr>
        <w:t>9</w:t>
      </w:r>
      <w:r w:rsidRPr="00B25483">
        <w:rPr>
          <w:sz w:val="24"/>
          <w:szCs w:val="24"/>
          <w:lang w:eastAsia="zh-CN"/>
        </w:rPr>
        <w:t>:30</w:t>
      </w:r>
      <w:r w:rsidR="003C511F">
        <w:rPr>
          <w:rFonts w:hint="eastAsia"/>
          <w:sz w:val="24"/>
          <w:szCs w:val="24"/>
          <w:lang w:eastAsia="zh-CN"/>
        </w:rPr>
        <w:t>-</w:t>
      </w:r>
      <w:r w:rsidR="003C511F">
        <w:rPr>
          <w:sz w:val="24"/>
          <w:szCs w:val="24"/>
          <w:lang w:eastAsia="zh-CN"/>
        </w:rPr>
        <w:t>11</w:t>
      </w:r>
      <w:r w:rsidR="003C511F">
        <w:rPr>
          <w:rFonts w:hint="eastAsia"/>
          <w:sz w:val="24"/>
          <w:szCs w:val="24"/>
          <w:lang w:eastAsia="zh-CN"/>
        </w:rPr>
        <w:t>:3</w:t>
      </w:r>
      <w:r w:rsidR="003C511F">
        <w:rPr>
          <w:sz w:val="24"/>
          <w:szCs w:val="24"/>
          <w:lang w:eastAsia="zh-CN"/>
        </w:rPr>
        <w:t>0</w:t>
      </w:r>
    </w:p>
    <w:p w:rsidR="000F7764" w:rsidRPr="00B25483" w:rsidRDefault="000F7764" w:rsidP="00B25483">
      <w:pPr>
        <w:spacing w:line="360" w:lineRule="auto"/>
        <w:ind w:firstLine="480"/>
        <w:jc w:val="left"/>
        <w:rPr>
          <w:rFonts w:ascii="宋体" w:hAnsi="宋体"/>
          <w:sz w:val="24"/>
          <w:lang w:val="zh-CN"/>
        </w:rPr>
      </w:pPr>
      <w:r w:rsidRPr="00B25483">
        <w:rPr>
          <w:rFonts w:ascii="宋体" w:hAnsi="宋体"/>
          <w:sz w:val="24"/>
          <w:lang w:val="zh-CN"/>
        </w:rPr>
        <w:t>（</w:t>
      </w:r>
      <w:r w:rsidR="00805F84" w:rsidRPr="00B25483">
        <w:rPr>
          <w:rFonts w:ascii="宋体" w:hAnsi="宋体" w:hint="eastAsia"/>
          <w:sz w:val="24"/>
          <w:lang w:val="zh-CN"/>
        </w:rPr>
        <w:t>五</w:t>
      </w:r>
      <w:r w:rsidRPr="00B25483">
        <w:rPr>
          <w:rFonts w:ascii="宋体" w:hAnsi="宋体"/>
          <w:sz w:val="24"/>
          <w:lang w:val="zh-CN"/>
        </w:rPr>
        <w:t>）公示及通知</w:t>
      </w:r>
    </w:p>
    <w:p w:rsidR="000F7764" w:rsidRPr="00B25483" w:rsidRDefault="000F7764" w:rsidP="00B25483">
      <w:pPr>
        <w:spacing w:line="360" w:lineRule="auto"/>
        <w:ind w:firstLine="480"/>
        <w:jc w:val="left"/>
        <w:rPr>
          <w:rFonts w:ascii="宋体" w:hAnsi="宋体"/>
          <w:sz w:val="24"/>
          <w:lang w:val="zh-CN"/>
        </w:rPr>
      </w:pPr>
      <w:r w:rsidRPr="00B25483">
        <w:rPr>
          <w:rFonts w:ascii="宋体" w:hAnsi="宋体"/>
          <w:sz w:val="24"/>
          <w:lang w:val="zh-CN"/>
        </w:rPr>
        <w:t>202</w:t>
      </w:r>
      <w:r w:rsidR="007E082F" w:rsidRPr="00B25483">
        <w:rPr>
          <w:rFonts w:ascii="宋体" w:hAnsi="宋体"/>
          <w:sz w:val="24"/>
          <w:lang w:val="zh-CN"/>
        </w:rPr>
        <w:t>1</w:t>
      </w:r>
      <w:r w:rsidRPr="00B25483">
        <w:rPr>
          <w:rFonts w:ascii="宋体" w:hAnsi="宋体"/>
          <w:sz w:val="24"/>
          <w:lang w:val="zh-CN"/>
        </w:rPr>
        <w:t>年</w:t>
      </w:r>
      <w:r w:rsidR="003C511F">
        <w:rPr>
          <w:rFonts w:ascii="宋体" w:hAnsi="宋体" w:hint="eastAsia"/>
          <w:sz w:val="24"/>
        </w:rPr>
        <w:t xml:space="preserve"> </w:t>
      </w:r>
      <w:r w:rsidR="003C511F">
        <w:rPr>
          <w:rFonts w:ascii="宋体" w:hAnsi="宋体"/>
          <w:sz w:val="24"/>
        </w:rPr>
        <w:t>3</w:t>
      </w:r>
      <w:r w:rsidRPr="00B25483">
        <w:rPr>
          <w:rFonts w:ascii="宋体" w:hAnsi="宋体"/>
          <w:sz w:val="24"/>
          <w:lang w:val="zh-CN"/>
        </w:rPr>
        <w:t>月</w:t>
      </w:r>
      <w:r w:rsidR="003C511F">
        <w:rPr>
          <w:rFonts w:ascii="宋体" w:hAnsi="宋体"/>
          <w:sz w:val="24"/>
        </w:rPr>
        <w:t>16</w:t>
      </w:r>
      <w:r w:rsidR="003C511F">
        <w:rPr>
          <w:rFonts w:ascii="宋体" w:hAnsi="宋体" w:hint="eastAsia"/>
          <w:sz w:val="24"/>
        </w:rPr>
        <w:t xml:space="preserve"> </w:t>
      </w:r>
      <w:r w:rsidRPr="00B25483">
        <w:rPr>
          <w:rFonts w:ascii="宋体" w:hAnsi="宋体"/>
          <w:sz w:val="24"/>
          <w:lang w:val="zh-CN"/>
        </w:rPr>
        <w:t>日将在</w:t>
      </w:r>
      <w:r w:rsidRPr="00B25483">
        <w:rPr>
          <w:rFonts w:ascii="宋体" w:hAnsi="宋体" w:hint="eastAsia"/>
          <w:sz w:val="24"/>
          <w:lang w:val="zh-CN"/>
        </w:rPr>
        <w:t>北京工业职业技术学院</w:t>
      </w:r>
      <w:r w:rsidRPr="00B25483">
        <w:rPr>
          <w:rFonts w:ascii="宋体" w:hAnsi="宋体"/>
          <w:sz w:val="24"/>
          <w:lang w:val="zh-CN"/>
        </w:rPr>
        <w:t>网站上将</w:t>
      </w:r>
      <w:r w:rsidR="00BD4414" w:rsidRPr="00B25483">
        <w:rPr>
          <w:rFonts w:ascii="宋体" w:hAnsi="宋体" w:hint="eastAsia"/>
          <w:sz w:val="24"/>
          <w:lang w:val="zh-CN"/>
        </w:rPr>
        <w:t>遴选</w:t>
      </w:r>
      <w:r w:rsidRPr="00B25483">
        <w:rPr>
          <w:rFonts w:ascii="宋体" w:hAnsi="宋体"/>
          <w:sz w:val="24"/>
          <w:lang w:val="zh-CN"/>
        </w:rPr>
        <w:t>结果进行公示，公示期为1个工作日。公示期满后，</w:t>
      </w:r>
      <w:r w:rsidRPr="00B25483">
        <w:rPr>
          <w:rFonts w:ascii="宋体" w:hAnsi="宋体" w:hint="eastAsia"/>
          <w:sz w:val="24"/>
          <w:lang w:val="zh-CN"/>
        </w:rPr>
        <w:t>北京工业职业技术学院</w:t>
      </w:r>
      <w:r w:rsidRPr="00B25483">
        <w:rPr>
          <w:rFonts w:ascii="宋体" w:hAnsi="宋体"/>
          <w:sz w:val="24"/>
          <w:lang w:val="zh-CN"/>
        </w:rPr>
        <w:t>资产处书面通知入选招标代理机构。</w:t>
      </w:r>
    </w:p>
    <w:p w:rsidR="000F7764" w:rsidRPr="00B25483" w:rsidRDefault="000F7764" w:rsidP="00B25483">
      <w:pPr>
        <w:spacing w:line="360" w:lineRule="auto"/>
        <w:ind w:firstLine="480"/>
        <w:jc w:val="left"/>
        <w:rPr>
          <w:rFonts w:ascii="宋体" w:hAnsi="宋体"/>
          <w:sz w:val="24"/>
          <w:lang w:val="zh-CN"/>
        </w:rPr>
      </w:pPr>
    </w:p>
    <w:p w:rsidR="000F7764" w:rsidRPr="00B25483" w:rsidRDefault="000F7764" w:rsidP="00B25483">
      <w:pPr>
        <w:spacing w:line="360" w:lineRule="auto"/>
        <w:ind w:firstLine="480"/>
        <w:jc w:val="left"/>
        <w:rPr>
          <w:rFonts w:ascii="宋体" w:hAnsi="宋体"/>
          <w:sz w:val="24"/>
          <w:lang w:val="zh-CN"/>
        </w:rPr>
      </w:pPr>
    </w:p>
    <w:p w:rsidR="000F7764" w:rsidRPr="00B25483" w:rsidRDefault="000F7764" w:rsidP="00B25483">
      <w:pPr>
        <w:spacing w:line="360" w:lineRule="auto"/>
        <w:ind w:firstLine="480"/>
        <w:jc w:val="left"/>
        <w:rPr>
          <w:rFonts w:ascii="宋体" w:hAnsi="宋体"/>
          <w:sz w:val="24"/>
          <w:lang w:val="zh-CN"/>
        </w:rPr>
      </w:pPr>
    </w:p>
    <w:p w:rsidR="000F7764" w:rsidRPr="00B25483" w:rsidRDefault="000F7764" w:rsidP="00B25483">
      <w:pPr>
        <w:spacing w:line="360" w:lineRule="auto"/>
        <w:ind w:firstLine="480"/>
        <w:jc w:val="left"/>
        <w:rPr>
          <w:rFonts w:ascii="宋体" w:hAnsi="宋体"/>
          <w:sz w:val="24"/>
          <w:lang w:val="zh-CN"/>
        </w:rPr>
      </w:pPr>
    </w:p>
    <w:p w:rsidR="000F7764" w:rsidRPr="00B25483" w:rsidRDefault="000F7764" w:rsidP="00B25483">
      <w:pPr>
        <w:spacing w:line="360" w:lineRule="auto"/>
        <w:ind w:firstLine="480"/>
        <w:jc w:val="left"/>
        <w:rPr>
          <w:rFonts w:ascii="宋体" w:hAnsi="宋体"/>
          <w:sz w:val="24"/>
          <w:lang w:val="zh-CN"/>
        </w:rPr>
      </w:pPr>
    </w:p>
    <w:p w:rsidR="000F7764" w:rsidRPr="00B25483" w:rsidRDefault="000F7764" w:rsidP="00B25483">
      <w:pPr>
        <w:spacing w:line="360" w:lineRule="auto"/>
        <w:jc w:val="right"/>
        <w:rPr>
          <w:rFonts w:ascii="宋体" w:hAnsi="宋体"/>
          <w:sz w:val="24"/>
          <w:lang w:val="zh-CN"/>
        </w:rPr>
      </w:pPr>
      <w:r w:rsidRPr="00B25483">
        <w:rPr>
          <w:rFonts w:ascii="宋体" w:hAnsi="宋体" w:hint="eastAsia"/>
          <w:sz w:val="24"/>
          <w:lang w:val="zh-CN"/>
        </w:rPr>
        <w:t>北京工业职业技术学院</w:t>
      </w:r>
    </w:p>
    <w:p w:rsidR="000F7764" w:rsidRPr="00B25483" w:rsidRDefault="000F7764" w:rsidP="00B25483">
      <w:pPr>
        <w:spacing w:line="360" w:lineRule="auto"/>
        <w:jc w:val="right"/>
        <w:rPr>
          <w:rFonts w:ascii="宋体" w:hAnsi="宋体"/>
          <w:sz w:val="24"/>
          <w:lang w:val="zh-CN"/>
        </w:rPr>
        <w:sectPr w:rsidR="000F7764" w:rsidRPr="00B2548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r w:rsidRPr="00B25483">
        <w:rPr>
          <w:rFonts w:ascii="宋体" w:hAnsi="宋体"/>
          <w:sz w:val="24"/>
          <w:highlight w:val="yellow"/>
          <w:lang w:val="zh-CN"/>
        </w:rPr>
        <w:t>202</w:t>
      </w:r>
      <w:r w:rsidR="007E082F" w:rsidRPr="00B25483">
        <w:rPr>
          <w:rFonts w:ascii="宋体" w:hAnsi="宋体"/>
          <w:sz w:val="24"/>
          <w:highlight w:val="yellow"/>
          <w:lang w:val="zh-CN"/>
        </w:rPr>
        <w:t>1</w:t>
      </w:r>
      <w:r w:rsidRPr="00B25483">
        <w:rPr>
          <w:rFonts w:ascii="宋体" w:hAnsi="宋体"/>
          <w:sz w:val="24"/>
          <w:highlight w:val="yellow"/>
          <w:lang w:val="zh-CN"/>
        </w:rPr>
        <w:t>年</w:t>
      </w:r>
      <w:r w:rsidR="007E082F" w:rsidRPr="00B25483">
        <w:rPr>
          <w:rFonts w:ascii="宋体" w:hAnsi="宋体"/>
          <w:sz w:val="24"/>
          <w:highlight w:val="yellow"/>
          <w:lang w:val="zh-CN"/>
        </w:rPr>
        <w:t>3</w:t>
      </w:r>
      <w:r w:rsidRPr="00B25483">
        <w:rPr>
          <w:rFonts w:ascii="宋体" w:hAnsi="宋体"/>
          <w:sz w:val="24"/>
          <w:highlight w:val="yellow"/>
          <w:lang w:val="zh-CN"/>
        </w:rPr>
        <w:t>月</w:t>
      </w:r>
      <w:r w:rsidR="000F071F">
        <w:rPr>
          <w:rFonts w:ascii="宋体" w:hAnsi="宋体"/>
          <w:sz w:val="24"/>
          <w:highlight w:val="yellow"/>
          <w:lang w:val="zh-CN"/>
        </w:rPr>
        <w:t>10</w:t>
      </w:r>
      <w:r w:rsidR="00BD4414" w:rsidRPr="00B25483">
        <w:rPr>
          <w:rFonts w:ascii="宋体" w:hAnsi="宋体"/>
          <w:sz w:val="24"/>
          <w:highlight w:val="yellow"/>
          <w:lang w:val="zh-CN"/>
        </w:rPr>
        <w:t xml:space="preserve"> </w:t>
      </w:r>
      <w:r w:rsidRPr="00B25483">
        <w:rPr>
          <w:rFonts w:ascii="宋体" w:hAnsi="宋体"/>
          <w:sz w:val="24"/>
          <w:highlight w:val="yellow"/>
          <w:lang w:val="zh-CN"/>
        </w:rPr>
        <w:t>日</w:t>
      </w:r>
    </w:p>
    <w:tbl>
      <w:tblPr>
        <w:tblpPr w:leftFromText="180" w:rightFromText="180" w:horzAnchor="margin" w:tblpY="810"/>
        <w:tblW w:w="14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1442"/>
        <w:gridCol w:w="1808"/>
        <w:gridCol w:w="647"/>
        <w:gridCol w:w="2392"/>
        <w:gridCol w:w="850"/>
        <w:gridCol w:w="1276"/>
        <w:gridCol w:w="709"/>
        <w:gridCol w:w="992"/>
        <w:gridCol w:w="850"/>
        <w:gridCol w:w="1134"/>
        <w:gridCol w:w="1592"/>
      </w:tblGrid>
      <w:tr w:rsidR="000F7764" w:rsidRPr="00BD4414" w:rsidTr="005161EF">
        <w:tc>
          <w:tcPr>
            <w:tcW w:w="658" w:type="dxa"/>
            <w:vMerge w:val="restart"/>
          </w:tcPr>
          <w:p w:rsidR="000F7764" w:rsidRPr="00BD4414" w:rsidRDefault="000F7764" w:rsidP="005161EF">
            <w:pPr>
              <w:spacing w:line="400" w:lineRule="exact"/>
              <w:jc w:val="right"/>
              <w:rPr>
                <w:rFonts w:ascii="宋体" w:hAnsi="宋体"/>
                <w:szCs w:val="21"/>
                <w:lang w:val="zh-CN"/>
              </w:rPr>
            </w:pPr>
          </w:p>
          <w:p w:rsidR="000F7764" w:rsidRPr="00BD4414" w:rsidRDefault="000F7764" w:rsidP="005161EF">
            <w:pPr>
              <w:rPr>
                <w:rFonts w:ascii="宋体" w:hAnsi="宋体"/>
                <w:szCs w:val="21"/>
                <w:lang w:val="zh-CN"/>
              </w:rPr>
            </w:pPr>
          </w:p>
          <w:p w:rsidR="000F7764" w:rsidRPr="00BD4414" w:rsidRDefault="000F7764" w:rsidP="005161EF">
            <w:pPr>
              <w:jc w:val="left"/>
              <w:rPr>
                <w:rFonts w:ascii="宋体" w:hAnsi="宋体"/>
                <w:szCs w:val="21"/>
                <w:lang w:val="zh-CN"/>
              </w:rPr>
            </w:pPr>
            <w:r w:rsidRPr="00BD4414">
              <w:rPr>
                <w:rFonts w:ascii="宋体" w:hAnsi="宋体" w:hint="eastAsia"/>
                <w:szCs w:val="21"/>
                <w:lang w:val="zh-CN"/>
              </w:rPr>
              <w:t>公司名称</w:t>
            </w:r>
          </w:p>
        </w:tc>
        <w:tc>
          <w:tcPr>
            <w:tcW w:w="13692" w:type="dxa"/>
            <w:gridSpan w:val="11"/>
          </w:tcPr>
          <w:p w:rsidR="000F7764" w:rsidRPr="00BD4414" w:rsidRDefault="000F7764" w:rsidP="005161EF">
            <w:pPr>
              <w:tabs>
                <w:tab w:val="left" w:pos="4145"/>
              </w:tabs>
              <w:spacing w:line="400" w:lineRule="exact"/>
              <w:jc w:val="left"/>
              <w:rPr>
                <w:rFonts w:ascii="宋体" w:hAnsi="宋体"/>
                <w:szCs w:val="21"/>
                <w:lang w:val="zh-CN"/>
              </w:rPr>
            </w:pPr>
            <w:r w:rsidRPr="00BD4414">
              <w:rPr>
                <w:rFonts w:ascii="宋体" w:hAnsi="宋体" w:hint="eastAsia"/>
                <w:szCs w:val="21"/>
                <w:lang w:val="zh-CN"/>
              </w:rPr>
              <w:tab/>
              <w:t>评</w:t>
            </w:r>
            <w:r w:rsidRPr="00BD4414">
              <w:rPr>
                <w:rFonts w:ascii="宋体" w:hAnsi="宋体" w:hint="eastAsia"/>
                <w:szCs w:val="21"/>
              </w:rPr>
              <w:t xml:space="preserve">        </w:t>
            </w:r>
            <w:r w:rsidRPr="00BD4414">
              <w:rPr>
                <w:rFonts w:ascii="宋体" w:hAnsi="宋体" w:hint="eastAsia"/>
                <w:szCs w:val="21"/>
                <w:lang w:val="zh-CN"/>
              </w:rPr>
              <w:t>议</w:t>
            </w:r>
            <w:r w:rsidRPr="00BD4414">
              <w:rPr>
                <w:rFonts w:ascii="宋体" w:hAnsi="宋体" w:hint="eastAsia"/>
                <w:szCs w:val="21"/>
              </w:rPr>
              <w:t xml:space="preserve">       </w:t>
            </w:r>
            <w:r w:rsidR="00373219">
              <w:rPr>
                <w:rFonts w:ascii="宋体" w:hAnsi="宋体" w:hint="eastAsia"/>
                <w:szCs w:val="21"/>
              </w:rPr>
              <w:t xml:space="preserve">事       </w:t>
            </w:r>
            <w:r w:rsidRPr="00BD4414">
              <w:rPr>
                <w:rFonts w:ascii="宋体" w:hAnsi="宋体" w:hint="eastAsia"/>
                <w:szCs w:val="21"/>
                <w:lang w:val="zh-CN"/>
              </w:rPr>
              <w:t>项</w:t>
            </w:r>
          </w:p>
        </w:tc>
      </w:tr>
      <w:tr w:rsidR="000F7764" w:rsidRPr="00BD4414" w:rsidTr="005161EF">
        <w:tc>
          <w:tcPr>
            <w:tcW w:w="658" w:type="dxa"/>
            <w:vMerge/>
          </w:tcPr>
          <w:p w:rsidR="000F7764" w:rsidRPr="00BD4414" w:rsidRDefault="000F7764" w:rsidP="005161EF">
            <w:pPr>
              <w:spacing w:line="400" w:lineRule="exact"/>
              <w:jc w:val="right"/>
              <w:rPr>
                <w:rFonts w:ascii="宋体" w:hAnsi="宋体"/>
                <w:szCs w:val="21"/>
                <w:lang w:val="zh-CN"/>
              </w:rPr>
            </w:pPr>
          </w:p>
        </w:tc>
        <w:tc>
          <w:tcPr>
            <w:tcW w:w="1442" w:type="dxa"/>
            <w:vAlign w:val="center"/>
          </w:tcPr>
          <w:p w:rsidR="000F7764" w:rsidRPr="00BD4414" w:rsidRDefault="000F7764" w:rsidP="005161EF">
            <w:pPr>
              <w:spacing w:line="400" w:lineRule="exact"/>
              <w:jc w:val="center"/>
              <w:rPr>
                <w:rFonts w:ascii="宋体" w:hAnsi="宋体"/>
                <w:szCs w:val="21"/>
                <w:lang w:val="zh-CN"/>
              </w:rPr>
            </w:pPr>
            <w:r w:rsidRPr="00BD4414">
              <w:rPr>
                <w:rFonts w:ascii="宋体" w:hAnsi="宋体" w:hint="eastAsia"/>
                <w:szCs w:val="21"/>
                <w:lang w:val="zh-CN"/>
              </w:rPr>
              <w:t>基本情况</w:t>
            </w:r>
          </w:p>
          <w:p w:rsidR="000F7764" w:rsidRPr="00BD4414" w:rsidRDefault="000F7764" w:rsidP="005161EF">
            <w:pPr>
              <w:spacing w:line="400" w:lineRule="exact"/>
              <w:jc w:val="center"/>
              <w:rPr>
                <w:rFonts w:ascii="宋体" w:hAnsi="宋体"/>
                <w:szCs w:val="21"/>
              </w:rPr>
            </w:pPr>
            <w:r w:rsidRPr="00BD4414">
              <w:rPr>
                <w:rFonts w:ascii="宋体" w:hAnsi="宋体" w:hint="eastAsia"/>
                <w:szCs w:val="21"/>
              </w:rPr>
              <w:t>10分</w:t>
            </w:r>
          </w:p>
        </w:tc>
        <w:tc>
          <w:tcPr>
            <w:tcW w:w="4847" w:type="dxa"/>
            <w:gridSpan w:val="3"/>
            <w:vAlign w:val="center"/>
          </w:tcPr>
          <w:p w:rsidR="000F7764" w:rsidRPr="00BD4414" w:rsidRDefault="000F7764" w:rsidP="005161EF">
            <w:pPr>
              <w:jc w:val="center"/>
              <w:rPr>
                <w:rFonts w:ascii="宋体" w:hAnsi="宋体"/>
                <w:szCs w:val="21"/>
                <w:lang w:val="zh-CN"/>
              </w:rPr>
            </w:pPr>
            <w:r w:rsidRPr="00BD4414">
              <w:rPr>
                <w:rFonts w:ascii="宋体" w:hAnsi="宋体" w:hint="eastAsia"/>
                <w:szCs w:val="21"/>
                <w:lang w:val="zh-CN"/>
              </w:rPr>
              <w:t>业务能力</w:t>
            </w:r>
          </w:p>
          <w:p w:rsidR="000F7764" w:rsidRPr="00BD4414" w:rsidRDefault="00373219" w:rsidP="00373219">
            <w:pPr>
              <w:jc w:val="center"/>
              <w:rPr>
                <w:rFonts w:ascii="宋体" w:hAnsi="宋体"/>
                <w:szCs w:val="21"/>
              </w:rPr>
            </w:pPr>
            <w:r>
              <w:rPr>
                <w:rFonts w:ascii="宋体" w:hAnsi="宋体" w:hint="eastAsia"/>
                <w:szCs w:val="21"/>
              </w:rPr>
              <w:t>30分</w:t>
            </w:r>
          </w:p>
        </w:tc>
        <w:tc>
          <w:tcPr>
            <w:tcW w:w="4677" w:type="dxa"/>
            <w:gridSpan w:val="5"/>
            <w:vAlign w:val="center"/>
          </w:tcPr>
          <w:p w:rsidR="000F7764" w:rsidRPr="00BD4414" w:rsidRDefault="000F7764" w:rsidP="005161EF">
            <w:pPr>
              <w:jc w:val="center"/>
              <w:rPr>
                <w:rFonts w:ascii="宋体" w:hAnsi="宋体"/>
                <w:szCs w:val="21"/>
                <w:lang w:val="zh-CN"/>
              </w:rPr>
            </w:pPr>
            <w:r w:rsidRPr="00BD4414">
              <w:rPr>
                <w:rFonts w:ascii="宋体" w:hAnsi="宋体" w:hint="eastAsia"/>
                <w:szCs w:val="21"/>
                <w:lang w:val="zh-CN"/>
              </w:rPr>
              <w:t>服务情况</w:t>
            </w:r>
          </w:p>
          <w:p w:rsidR="000F7764" w:rsidRPr="00BD4414" w:rsidRDefault="00373219" w:rsidP="005161EF">
            <w:pPr>
              <w:jc w:val="center"/>
              <w:rPr>
                <w:rFonts w:ascii="宋体" w:hAnsi="宋体"/>
                <w:szCs w:val="21"/>
              </w:rPr>
            </w:pPr>
            <w:r>
              <w:rPr>
                <w:rFonts w:ascii="宋体" w:hAnsi="宋体" w:hint="eastAsia"/>
                <w:szCs w:val="21"/>
              </w:rPr>
              <w:t>30</w:t>
            </w:r>
            <w:r w:rsidR="000F7764" w:rsidRPr="00BD4414">
              <w:rPr>
                <w:rFonts w:ascii="宋体" w:hAnsi="宋体" w:hint="eastAsia"/>
                <w:szCs w:val="21"/>
              </w:rPr>
              <w:t>分</w:t>
            </w:r>
          </w:p>
        </w:tc>
        <w:tc>
          <w:tcPr>
            <w:tcW w:w="1134" w:type="dxa"/>
            <w:vAlign w:val="center"/>
          </w:tcPr>
          <w:p w:rsidR="00373219" w:rsidRPr="00BD4414" w:rsidRDefault="00373219" w:rsidP="005161EF">
            <w:pPr>
              <w:spacing w:line="400" w:lineRule="exact"/>
              <w:jc w:val="center"/>
              <w:rPr>
                <w:rFonts w:ascii="宋体" w:hAnsi="宋体"/>
                <w:szCs w:val="21"/>
              </w:rPr>
            </w:pPr>
            <w:r>
              <w:rPr>
                <w:rFonts w:ascii="宋体" w:hAnsi="宋体" w:hint="eastAsia"/>
                <w:szCs w:val="21"/>
              </w:rPr>
              <w:t>30分</w:t>
            </w:r>
          </w:p>
        </w:tc>
        <w:tc>
          <w:tcPr>
            <w:tcW w:w="1592" w:type="dxa"/>
            <w:vAlign w:val="center"/>
          </w:tcPr>
          <w:p w:rsidR="000F7764" w:rsidRPr="00BD4414" w:rsidRDefault="000F7764" w:rsidP="005161EF">
            <w:pPr>
              <w:spacing w:line="400" w:lineRule="exact"/>
              <w:jc w:val="center"/>
              <w:rPr>
                <w:rFonts w:ascii="宋体" w:hAnsi="宋体"/>
                <w:szCs w:val="21"/>
                <w:lang w:val="zh-CN"/>
              </w:rPr>
            </w:pPr>
            <w:r w:rsidRPr="00BD4414">
              <w:rPr>
                <w:rFonts w:ascii="宋体" w:hAnsi="宋体" w:hint="eastAsia"/>
                <w:szCs w:val="21"/>
                <w:lang w:val="zh-CN"/>
              </w:rPr>
              <w:t>得分</w:t>
            </w:r>
          </w:p>
        </w:tc>
      </w:tr>
      <w:tr w:rsidR="00373219" w:rsidRPr="00BD4414" w:rsidTr="003217BD">
        <w:tc>
          <w:tcPr>
            <w:tcW w:w="658" w:type="dxa"/>
            <w:vMerge/>
          </w:tcPr>
          <w:p w:rsidR="00373219" w:rsidRPr="00BD4414" w:rsidRDefault="00373219" w:rsidP="005161EF">
            <w:pPr>
              <w:spacing w:line="400" w:lineRule="exact"/>
              <w:jc w:val="right"/>
              <w:rPr>
                <w:rFonts w:ascii="宋体" w:hAnsi="宋体"/>
                <w:szCs w:val="21"/>
                <w:lang w:val="zh-CN"/>
              </w:rPr>
            </w:pPr>
          </w:p>
        </w:tc>
        <w:tc>
          <w:tcPr>
            <w:tcW w:w="1442" w:type="dxa"/>
            <w:vAlign w:val="center"/>
          </w:tcPr>
          <w:p w:rsidR="00373219" w:rsidRPr="00BD4414" w:rsidRDefault="00373219" w:rsidP="005161EF">
            <w:pPr>
              <w:ind w:right="75"/>
              <w:jc w:val="right"/>
              <w:rPr>
                <w:rFonts w:ascii="宋体" w:hAnsi="宋体"/>
                <w:szCs w:val="21"/>
                <w:lang w:val="zh-CN"/>
              </w:rPr>
            </w:pPr>
            <w:r w:rsidRPr="00BD4414">
              <w:rPr>
                <w:rFonts w:ascii="宋体" w:hAnsi="宋体" w:hint="eastAsia"/>
                <w:szCs w:val="21"/>
                <w:lang w:val="zh-CN"/>
              </w:rPr>
              <w:t>公司资质</w:t>
            </w:r>
          </w:p>
        </w:tc>
        <w:tc>
          <w:tcPr>
            <w:tcW w:w="1808" w:type="dxa"/>
            <w:vAlign w:val="center"/>
          </w:tcPr>
          <w:p w:rsidR="00373219" w:rsidRPr="00BD4414" w:rsidRDefault="00373219" w:rsidP="005161EF">
            <w:pPr>
              <w:rPr>
                <w:rFonts w:ascii="宋体" w:hAnsi="宋体"/>
                <w:szCs w:val="21"/>
                <w:lang w:val="zh-CN"/>
              </w:rPr>
            </w:pPr>
            <w:r w:rsidRPr="00BD4414">
              <w:rPr>
                <w:rFonts w:ascii="宋体" w:hAnsi="宋体" w:hint="eastAsia"/>
                <w:szCs w:val="21"/>
                <w:lang w:val="zh-CN"/>
              </w:rPr>
              <w:t>执行进度保证及措施</w:t>
            </w:r>
          </w:p>
        </w:tc>
        <w:tc>
          <w:tcPr>
            <w:tcW w:w="647" w:type="dxa"/>
            <w:vAlign w:val="center"/>
          </w:tcPr>
          <w:p w:rsidR="00373219" w:rsidRPr="00BD4414" w:rsidRDefault="00373219" w:rsidP="005161EF">
            <w:pPr>
              <w:jc w:val="right"/>
              <w:rPr>
                <w:rFonts w:ascii="宋体" w:hAnsi="宋体"/>
                <w:szCs w:val="21"/>
                <w:lang w:val="zh-CN"/>
              </w:rPr>
            </w:pPr>
            <w:r w:rsidRPr="00BD4414">
              <w:rPr>
                <w:rFonts w:ascii="宋体" w:hAnsi="宋体" w:hint="eastAsia"/>
                <w:szCs w:val="21"/>
                <w:lang w:val="zh-CN"/>
              </w:rPr>
              <w:t>政策把握</w:t>
            </w:r>
          </w:p>
        </w:tc>
        <w:tc>
          <w:tcPr>
            <w:tcW w:w="2392" w:type="dxa"/>
            <w:vAlign w:val="center"/>
          </w:tcPr>
          <w:p w:rsidR="00373219" w:rsidRPr="00BD4414" w:rsidRDefault="00373219" w:rsidP="005161EF">
            <w:pPr>
              <w:jc w:val="left"/>
              <w:rPr>
                <w:rFonts w:ascii="宋体" w:hAnsi="宋体"/>
                <w:szCs w:val="21"/>
                <w:lang w:val="zh-CN"/>
              </w:rPr>
            </w:pPr>
            <w:r w:rsidRPr="00BD4414">
              <w:rPr>
                <w:rFonts w:ascii="宋体" w:hAnsi="宋体" w:hint="eastAsia"/>
                <w:szCs w:val="21"/>
                <w:lang w:val="zh-CN"/>
              </w:rPr>
              <w:t>执行操作经验和能力（突发问题处理等）</w:t>
            </w:r>
          </w:p>
        </w:tc>
        <w:tc>
          <w:tcPr>
            <w:tcW w:w="850" w:type="dxa"/>
            <w:vAlign w:val="center"/>
          </w:tcPr>
          <w:p w:rsidR="00373219" w:rsidRPr="00BD4414" w:rsidRDefault="00373219" w:rsidP="005161EF">
            <w:pPr>
              <w:ind w:right="105"/>
              <w:jc w:val="left"/>
              <w:rPr>
                <w:rFonts w:ascii="宋体" w:hAnsi="宋体"/>
                <w:szCs w:val="21"/>
                <w:lang w:val="zh-CN"/>
              </w:rPr>
            </w:pPr>
            <w:r w:rsidRPr="00BD4414">
              <w:rPr>
                <w:rFonts w:ascii="宋体" w:hAnsi="宋体" w:hint="eastAsia"/>
                <w:szCs w:val="21"/>
                <w:lang w:val="zh-CN"/>
              </w:rPr>
              <w:t>响应速度</w:t>
            </w:r>
          </w:p>
        </w:tc>
        <w:tc>
          <w:tcPr>
            <w:tcW w:w="1276" w:type="dxa"/>
            <w:vAlign w:val="center"/>
          </w:tcPr>
          <w:p w:rsidR="00373219" w:rsidRPr="00BD4414" w:rsidRDefault="00373219" w:rsidP="005161EF">
            <w:pPr>
              <w:jc w:val="left"/>
              <w:rPr>
                <w:rFonts w:ascii="宋体" w:hAnsi="宋体"/>
                <w:szCs w:val="21"/>
                <w:lang w:val="zh-CN"/>
              </w:rPr>
            </w:pPr>
            <w:r w:rsidRPr="00BD4414">
              <w:rPr>
                <w:rFonts w:ascii="宋体" w:hAnsi="宋体" w:hint="eastAsia"/>
                <w:szCs w:val="21"/>
                <w:lang w:val="zh-CN"/>
              </w:rPr>
              <w:t>投诉或质疑</w:t>
            </w:r>
          </w:p>
        </w:tc>
        <w:tc>
          <w:tcPr>
            <w:tcW w:w="709" w:type="dxa"/>
            <w:vAlign w:val="center"/>
          </w:tcPr>
          <w:p w:rsidR="00373219" w:rsidRPr="00BD4414" w:rsidRDefault="00373219" w:rsidP="005161EF">
            <w:pPr>
              <w:jc w:val="left"/>
              <w:rPr>
                <w:rFonts w:ascii="宋体" w:hAnsi="宋体"/>
                <w:szCs w:val="21"/>
                <w:lang w:val="zh-CN"/>
              </w:rPr>
            </w:pPr>
            <w:r w:rsidRPr="00BD4414">
              <w:rPr>
                <w:rFonts w:ascii="宋体" w:hAnsi="宋体" w:hint="eastAsia"/>
                <w:szCs w:val="21"/>
                <w:lang w:val="zh-CN"/>
              </w:rPr>
              <w:t>人员配备</w:t>
            </w:r>
          </w:p>
        </w:tc>
        <w:tc>
          <w:tcPr>
            <w:tcW w:w="992" w:type="dxa"/>
            <w:vAlign w:val="center"/>
          </w:tcPr>
          <w:p w:rsidR="00373219" w:rsidRPr="00BD4414" w:rsidRDefault="00373219" w:rsidP="005161EF">
            <w:pPr>
              <w:jc w:val="left"/>
              <w:rPr>
                <w:rFonts w:ascii="宋体" w:hAnsi="宋体"/>
                <w:szCs w:val="21"/>
                <w:lang w:val="zh-CN"/>
              </w:rPr>
            </w:pPr>
            <w:r w:rsidRPr="00BD4414">
              <w:rPr>
                <w:rFonts w:ascii="宋体" w:hAnsi="宋体" w:hint="eastAsia"/>
                <w:szCs w:val="21"/>
                <w:lang w:val="zh-CN"/>
              </w:rPr>
              <w:t>相关费用收取</w:t>
            </w:r>
          </w:p>
        </w:tc>
        <w:tc>
          <w:tcPr>
            <w:tcW w:w="850" w:type="dxa"/>
            <w:vAlign w:val="center"/>
          </w:tcPr>
          <w:p w:rsidR="00373219" w:rsidRPr="00BD4414" w:rsidRDefault="00373219" w:rsidP="005161EF">
            <w:pPr>
              <w:jc w:val="left"/>
              <w:rPr>
                <w:rFonts w:ascii="宋体" w:hAnsi="宋体"/>
                <w:szCs w:val="21"/>
                <w:lang w:val="zh-CN"/>
              </w:rPr>
            </w:pPr>
            <w:r w:rsidRPr="00BD4414">
              <w:rPr>
                <w:rFonts w:ascii="宋体" w:hAnsi="宋体" w:hint="eastAsia"/>
                <w:szCs w:val="21"/>
                <w:lang w:val="zh-CN"/>
              </w:rPr>
              <w:t>对学校承诺</w:t>
            </w:r>
          </w:p>
        </w:tc>
        <w:tc>
          <w:tcPr>
            <w:tcW w:w="1134" w:type="dxa"/>
            <w:vAlign w:val="center"/>
          </w:tcPr>
          <w:p w:rsidR="00373219" w:rsidRPr="00BD4414" w:rsidRDefault="00373219" w:rsidP="005161EF">
            <w:pPr>
              <w:jc w:val="left"/>
              <w:rPr>
                <w:rFonts w:ascii="宋体" w:hAnsi="宋体"/>
                <w:szCs w:val="21"/>
                <w:lang w:val="zh-CN"/>
              </w:rPr>
            </w:pPr>
            <w:r>
              <w:rPr>
                <w:rFonts w:ascii="宋体" w:hAnsi="宋体" w:hint="eastAsia"/>
                <w:szCs w:val="21"/>
                <w:lang w:val="zh-CN"/>
              </w:rPr>
              <w:t>高校业绩</w:t>
            </w:r>
          </w:p>
        </w:tc>
        <w:tc>
          <w:tcPr>
            <w:tcW w:w="1592" w:type="dxa"/>
            <w:vAlign w:val="center"/>
          </w:tcPr>
          <w:p w:rsidR="00373219" w:rsidRPr="00BD4414" w:rsidRDefault="00373219" w:rsidP="005161EF">
            <w:pPr>
              <w:jc w:val="center"/>
              <w:rPr>
                <w:rFonts w:ascii="宋体" w:hAnsi="宋体"/>
                <w:szCs w:val="21"/>
                <w:lang w:val="zh-CN"/>
              </w:rPr>
            </w:pPr>
            <w:r w:rsidRPr="00BD4414">
              <w:rPr>
                <w:rFonts w:ascii="宋体" w:hAnsi="宋体" w:hint="eastAsia"/>
                <w:szCs w:val="21"/>
                <w:lang w:val="zh-CN"/>
              </w:rPr>
              <w:t>总分</w:t>
            </w:r>
          </w:p>
        </w:tc>
      </w:tr>
      <w:tr w:rsidR="00373219" w:rsidRPr="00BD4414" w:rsidTr="003C7B8C">
        <w:tc>
          <w:tcPr>
            <w:tcW w:w="658" w:type="dxa"/>
            <w:vMerge/>
          </w:tcPr>
          <w:p w:rsidR="00373219" w:rsidRPr="00BD4414" w:rsidRDefault="00373219" w:rsidP="005161EF">
            <w:pPr>
              <w:spacing w:line="400" w:lineRule="exact"/>
              <w:jc w:val="right"/>
              <w:rPr>
                <w:rFonts w:ascii="宋体" w:hAnsi="宋体"/>
                <w:szCs w:val="21"/>
                <w:lang w:val="zh-CN"/>
              </w:rPr>
            </w:pPr>
          </w:p>
        </w:tc>
        <w:tc>
          <w:tcPr>
            <w:tcW w:w="1442" w:type="dxa"/>
          </w:tcPr>
          <w:p w:rsidR="00373219" w:rsidRPr="00BD4414" w:rsidRDefault="00373219" w:rsidP="005161EF">
            <w:pPr>
              <w:spacing w:line="400" w:lineRule="exact"/>
              <w:jc w:val="right"/>
              <w:rPr>
                <w:rFonts w:ascii="宋体" w:hAnsi="宋体"/>
                <w:szCs w:val="21"/>
                <w:lang w:val="zh-CN"/>
              </w:rPr>
            </w:pPr>
          </w:p>
        </w:tc>
        <w:tc>
          <w:tcPr>
            <w:tcW w:w="1808" w:type="dxa"/>
          </w:tcPr>
          <w:p w:rsidR="00373219" w:rsidRPr="00BD4414" w:rsidRDefault="00373219" w:rsidP="005161EF">
            <w:pPr>
              <w:spacing w:line="400" w:lineRule="exact"/>
              <w:jc w:val="right"/>
              <w:rPr>
                <w:rFonts w:ascii="宋体" w:hAnsi="宋体"/>
                <w:szCs w:val="21"/>
                <w:lang w:val="zh-CN"/>
              </w:rPr>
            </w:pPr>
          </w:p>
        </w:tc>
        <w:tc>
          <w:tcPr>
            <w:tcW w:w="647" w:type="dxa"/>
          </w:tcPr>
          <w:p w:rsidR="00373219" w:rsidRPr="00BD4414" w:rsidRDefault="00373219" w:rsidP="005161EF">
            <w:pPr>
              <w:spacing w:line="400" w:lineRule="exact"/>
              <w:jc w:val="right"/>
              <w:rPr>
                <w:rFonts w:ascii="宋体" w:hAnsi="宋体"/>
                <w:szCs w:val="21"/>
                <w:lang w:val="zh-CN"/>
              </w:rPr>
            </w:pPr>
          </w:p>
        </w:tc>
        <w:tc>
          <w:tcPr>
            <w:tcW w:w="2392" w:type="dxa"/>
          </w:tcPr>
          <w:p w:rsidR="00373219" w:rsidRPr="00BD4414" w:rsidRDefault="00373219" w:rsidP="005161EF">
            <w:pPr>
              <w:spacing w:line="400" w:lineRule="exact"/>
              <w:jc w:val="right"/>
              <w:rPr>
                <w:rFonts w:ascii="宋体" w:hAnsi="宋体"/>
                <w:szCs w:val="21"/>
                <w:lang w:val="zh-CN"/>
              </w:rPr>
            </w:pPr>
          </w:p>
        </w:tc>
        <w:tc>
          <w:tcPr>
            <w:tcW w:w="850" w:type="dxa"/>
          </w:tcPr>
          <w:p w:rsidR="00373219" w:rsidRPr="00BD4414" w:rsidRDefault="00373219" w:rsidP="005161EF">
            <w:pPr>
              <w:spacing w:line="400" w:lineRule="exact"/>
              <w:jc w:val="right"/>
              <w:rPr>
                <w:rFonts w:ascii="宋体" w:hAnsi="宋体"/>
                <w:szCs w:val="21"/>
                <w:lang w:val="zh-CN"/>
              </w:rPr>
            </w:pPr>
          </w:p>
        </w:tc>
        <w:tc>
          <w:tcPr>
            <w:tcW w:w="1276" w:type="dxa"/>
          </w:tcPr>
          <w:p w:rsidR="00373219" w:rsidRPr="00BD4414" w:rsidRDefault="00373219" w:rsidP="005161EF">
            <w:pPr>
              <w:spacing w:line="400" w:lineRule="exact"/>
              <w:jc w:val="right"/>
              <w:rPr>
                <w:rFonts w:ascii="宋体" w:hAnsi="宋体"/>
                <w:szCs w:val="21"/>
                <w:lang w:val="zh-CN"/>
              </w:rPr>
            </w:pPr>
          </w:p>
        </w:tc>
        <w:tc>
          <w:tcPr>
            <w:tcW w:w="709" w:type="dxa"/>
          </w:tcPr>
          <w:p w:rsidR="00373219" w:rsidRPr="00BD4414" w:rsidRDefault="00373219" w:rsidP="005161EF">
            <w:pPr>
              <w:spacing w:line="400" w:lineRule="exact"/>
              <w:jc w:val="right"/>
              <w:rPr>
                <w:rFonts w:ascii="宋体" w:hAnsi="宋体"/>
                <w:szCs w:val="21"/>
                <w:lang w:val="zh-CN"/>
              </w:rPr>
            </w:pPr>
          </w:p>
        </w:tc>
        <w:tc>
          <w:tcPr>
            <w:tcW w:w="992" w:type="dxa"/>
          </w:tcPr>
          <w:p w:rsidR="00373219" w:rsidRPr="00BD4414" w:rsidRDefault="00373219" w:rsidP="005161EF">
            <w:pPr>
              <w:spacing w:line="400" w:lineRule="exact"/>
              <w:jc w:val="right"/>
              <w:rPr>
                <w:rFonts w:ascii="宋体" w:hAnsi="宋体"/>
                <w:szCs w:val="21"/>
                <w:lang w:val="zh-CN"/>
              </w:rPr>
            </w:pPr>
          </w:p>
        </w:tc>
        <w:tc>
          <w:tcPr>
            <w:tcW w:w="850" w:type="dxa"/>
          </w:tcPr>
          <w:p w:rsidR="00373219" w:rsidRPr="00BD4414" w:rsidRDefault="00373219" w:rsidP="005161EF">
            <w:pPr>
              <w:spacing w:line="400" w:lineRule="exact"/>
              <w:jc w:val="right"/>
              <w:rPr>
                <w:rFonts w:ascii="宋体" w:hAnsi="宋体"/>
                <w:szCs w:val="21"/>
                <w:lang w:val="zh-CN"/>
              </w:rPr>
            </w:pPr>
          </w:p>
        </w:tc>
        <w:tc>
          <w:tcPr>
            <w:tcW w:w="1134" w:type="dxa"/>
          </w:tcPr>
          <w:p w:rsidR="00373219" w:rsidRPr="00BD4414" w:rsidRDefault="00373219" w:rsidP="005161EF">
            <w:pPr>
              <w:spacing w:line="400" w:lineRule="exact"/>
              <w:jc w:val="right"/>
              <w:rPr>
                <w:rFonts w:ascii="宋体" w:hAnsi="宋体"/>
                <w:szCs w:val="21"/>
                <w:lang w:val="zh-CN"/>
              </w:rPr>
            </w:pPr>
          </w:p>
        </w:tc>
        <w:tc>
          <w:tcPr>
            <w:tcW w:w="1592" w:type="dxa"/>
          </w:tcPr>
          <w:p w:rsidR="00373219" w:rsidRPr="00BD4414" w:rsidRDefault="00373219" w:rsidP="005161EF">
            <w:pPr>
              <w:spacing w:line="400" w:lineRule="exact"/>
              <w:jc w:val="right"/>
              <w:rPr>
                <w:rFonts w:ascii="宋体" w:hAnsi="宋体"/>
                <w:szCs w:val="21"/>
                <w:lang w:val="zh-CN"/>
              </w:rPr>
            </w:pPr>
          </w:p>
        </w:tc>
      </w:tr>
      <w:tr w:rsidR="00373219" w:rsidRPr="00BD4414" w:rsidTr="005C7E37">
        <w:tc>
          <w:tcPr>
            <w:tcW w:w="658" w:type="dxa"/>
          </w:tcPr>
          <w:p w:rsidR="00373219" w:rsidRPr="00BD4414" w:rsidRDefault="00373219" w:rsidP="005161EF">
            <w:pPr>
              <w:spacing w:line="400" w:lineRule="exact"/>
              <w:jc w:val="right"/>
              <w:rPr>
                <w:rFonts w:ascii="宋体" w:hAnsi="宋体"/>
                <w:szCs w:val="21"/>
                <w:lang w:val="zh-CN"/>
              </w:rPr>
            </w:pPr>
          </w:p>
        </w:tc>
        <w:tc>
          <w:tcPr>
            <w:tcW w:w="1442" w:type="dxa"/>
          </w:tcPr>
          <w:p w:rsidR="00373219" w:rsidRPr="00BD4414" w:rsidRDefault="00373219" w:rsidP="005161EF">
            <w:pPr>
              <w:spacing w:line="400" w:lineRule="exact"/>
              <w:jc w:val="right"/>
              <w:rPr>
                <w:rFonts w:ascii="宋体" w:hAnsi="宋体"/>
                <w:szCs w:val="21"/>
                <w:lang w:val="zh-CN"/>
              </w:rPr>
            </w:pPr>
          </w:p>
        </w:tc>
        <w:tc>
          <w:tcPr>
            <w:tcW w:w="1808" w:type="dxa"/>
          </w:tcPr>
          <w:p w:rsidR="00373219" w:rsidRPr="00BD4414" w:rsidRDefault="00373219" w:rsidP="005161EF">
            <w:pPr>
              <w:spacing w:line="400" w:lineRule="exact"/>
              <w:jc w:val="right"/>
              <w:rPr>
                <w:rFonts w:ascii="宋体" w:hAnsi="宋体"/>
                <w:szCs w:val="21"/>
                <w:lang w:val="zh-CN"/>
              </w:rPr>
            </w:pPr>
          </w:p>
        </w:tc>
        <w:tc>
          <w:tcPr>
            <w:tcW w:w="647" w:type="dxa"/>
          </w:tcPr>
          <w:p w:rsidR="00373219" w:rsidRPr="00BD4414" w:rsidRDefault="00373219" w:rsidP="005161EF">
            <w:pPr>
              <w:spacing w:line="400" w:lineRule="exact"/>
              <w:jc w:val="right"/>
              <w:rPr>
                <w:rFonts w:ascii="宋体" w:hAnsi="宋体"/>
                <w:szCs w:val="21"/>
                <w:lang w:val="zh-CN"/>
              </w:rPr>
            </w:pPr>
          </w:p>
        </w:tc>
        <w:tc>
          <w:tcPr>
            <w:tcW w:w="2392" w:type="dxa"/>
          </w:tcPr>
          <w:p w:rsidR="00373219" w:rsidRPr="00BD4414" w:rsidRDefault="00373219" w:rsidP="005161EF">
            <w:pPr>
              <w:spacing w:line="400" w:lineRule="exact"/>
              <w:jc w:val="right"/>
              <w:rPr>
                <w:rFonts w:ascii="宋体" w:hAnsi="宋体"/>
                <w:szCs w:val="21"/>
                <w:lang w:val="zh-CN"/>
              </w:rPr>
            </w:pPr>
          </w:p>
        </w:tc>
        <w:tc>
          <w:tcPr>
            <w:tcW w:w="850" w:type="dxa"/>
          </w:tcPr>
          <w:p w:rsidR="00373219" w:rsidRPr="00BD4414" w:rsidRDefault="00373219" w:rsidP="005161EF">
            <w:pPr>
              <w:spacing w:line="400" w:lineRule="exact"/>
              <w:jc w:val="right"/>
              <w:rPr>
                <w:rFonts w:ascii="宋体" w:hAnsi="宋体"/>
                <w:szCs w:val="21"/>
                <w:lang w:val="zh-CN"/>
              </w:rPr>
            </w:pPr>
          </w:p>
        </w:tc>
        <w:tc>
          <w:tcPr>
            <w:tcW w:w="1276" w:type="dxa"/>
          </w:tcPr>
          <w:p w:rsidR="00373219" w:rsidRPr="00BD4414" w:rsidRDefault="00373219" w:rsidP="005161EF">
            <w:pPr>
              <w:spacing w:line="400" w:lineRule="exact"/>
              <w:jc w:val="right"/>
              <w:rPr>
                <w:rFonts w:ascii="宋体" w:hAnsi="宋体"/>
                <w:szCs w:val="21"/>
                <w:lang w:val="zh-CN"/>
              </w:rPr>
            </w:pPr>
          </w:p>
        </w:tc>
        <w:tc>
          <w:tcPr>
            <w:tcW w:w="709" w:type="dxa"/>
          </w:tcPr>
          <w:p w:rsidR="00373219" w:rsidRPr="00BD4414" w:rsidRDefault="00373219" w:rsidP="005161EF">
            <w:pPr>
              <w:spacing w:line="400" w:lineRule="exact"/>
              <w:jc w:val="right"/>
              <w:rPr>
                <w:rFonts w:ascii="宋体" w:hAnsi="宋体"/>
                <w:szCs w:val="21"/>
                <w:lang w:val="zh-CN"/>
              </w:rPr>
            </w:pPr>
          </w:p>
        </w:tc>
        <w:tc>
          <w:tcPr>
            <w:tcW w:w="992" w:type="dxa"/>
          </w:tcPr>
          <w:p w:rsidR="00373219" w:rsidRPr="00BD4414" w:rsidRDefault="00373219" w:rsidP="005161EF">
            <w:pPr>
              <w:spacing w:line="400" w:lineRule="exact"/>
              <w:jc w:val="right"/>
              <w:rPr>
                <w:rFonts w:ascii="宋体" w:hAnsi="宋体"/>
                <w:szCs w:val="21"/>
                <w:lang w:val="zh-CN"/>
              </w:rPr>
            </w:pPr>
          </w:p>
        </w:tc>
        <w:tc>
          <w:tcPr>
            <w:tcW w:w="850" w:type="dxa"/>
          </w:tcPr>
          <w:p w:rsidR="00373219" w:rsidRPr="00BD4414" w:rsidRDefault="00373219" w:rsidP="005161EF">
            <w:pPr>
              <w:spacing w:line="400" w:lineRule="exact"/>
              <w:jc w:val="right"/>
              <w:rPr>
                <w:rFonts w:ascii="宋体" w:hAnsi="宋体"/>
                <w:szCs w:val="21"/>
                <w:lang w:val="zh-CN"/>
              </w:rPr>
            </w:pPr>
          </w:p>
        </w:tc>
        <w:tc>
          <w:tcPr>
            <w:tcW w:w="1134" w:type="dxa"/>
          </w:tcPr>
          <w:p w:rsidR="00373219" w:rsidRPr="00BD4414" w:rsidRDefault="00373219" w:rsidP="005161EF">
            <w:pPr>
              <w:spacing w:line="400" w:lineRule="exact"/>
              <w:jc w:val="right"/>
              <w:rPr>
                <w:rFonts w:ascii="宋体" w:hAnsi="宋体"/>
                <w:szCs w:val="21"/>
                <w:lang w:val="zh-CN"/>
              </w:rPr>
            </w:pPr>
          </w:p>
        </w:tc>
        <w:tc>
          <w:tcPr>
            <w:tcW w:w="1592" w:type="dxa"/>
          </w:tcPr>
          <w:p w:rsidR="00373219" w:rsidRPr="00BD4414" w:rsidRDefault="00373219" w:rsidP="005161EF">
            <w:pPr>
              <w:spacing w:line="400" w:lineRule="exact"/>
              <w:jc w:val="right"/>
              <w:rPr>
                <w:rFonts w:ascii="宋体" w:hAnsi="宋体"/>
                <w:szCs w:val="21"/>
                <w:lang w:val="zh-CN"/>
              </w:rPr>
            </w:pPr>
          </w:p>
        </w:tc>
      </w:tr>
      <w:tr w:rsidR="00373219" w:rsidRPr="00BD4414" w:rsidTr="007B4E05">
        <w:tc>
          <w:tcPr>
            <w:tcW w:w="658" w:type="dxa"/>
          </w:tcPr>
          <w:p w:rsidR="00373219" w:rsidRPr="00BD4414" w:rsidRDefault="00373219" w:rsidP="005161EF">
            <w:pPr>
              <w:spacing w:line="400" w:lineRule="exact"/>
              <w:jc w:val="right"/>
              <w:rPr>
                <w:rFonts w:ascii="宋体" w:hAnsi="宋体"/>
                <w:szCs w:val="21"/>
                <w:lang w:val="zh-CN"/>
              </w:rPr>
            </w:pPr>
          </w:p>
        </w:tc>
        <w:tc>
          <w:tcPr>
            <w:tcW w:w="1442" w:type="dxa"/>
          </w:tcPr>
          <w:p w:rsidR="00373219" w:rsidRPr="00BD4414" w:rsidRDefault="00373219" w:rsidP="005161EF">
            <w:pPr>
              <w:spacing w:line="400" w:lineRule="exact"/>
              <w:jc w:val="right"/>
              <w:rPr>
                <w:rFonts w:ascii="宋体" w:hAnsi="宋体"/>
                <w:szCs w:val="21"/>
                <w:lang w:val="zh-CN"/>
              </w:rPr>
            </w:pPr>
          </w:p>
        </w:tc>
        <w:tc>
          <w:tcPr>
            <w:tcW w:w="1808" w:type="dxa"/>
          </w:tcPr>
          <w:p w:rsidR="00373219" w:rsidRPr="00BD4414" w:rsidRDefault="00373219" w:rsidP="005161EF">
            <w:pPr>
              <w:spacing w:line="400" w:lineRule="exact"/>
              <w:jc w:val="right"/>
              <w:rPr>
                <w:rFonts w:ascii="宋体" w:hAnsi="宋体"/>
                <w:szCs w:val="21"/>
                <w:lang w:val="zh-CN"/>
              </w:rPr>
            </w:pPr>
          </w:p>
        </w:tc>
        <w:tc>
          <w:tcPr>
            <w:tcW w:w="647" w:type="dxa"/>
          </w:tcPr>
          <w:p w:rsidR="00373219" w:rsidRPr="00BD4414" w:rsidRDefault="00373219" w:rsidP="005161EF">
            <w:pPr>
              <w:spacing w:line="400" w:lineRule="exact"/>
              <w:jc w:val="right"/>
              <w:rPr>
                <w:rFonts w:ascii="宋体" w:hAnsi="宋体"/>
                <w:szCs w:val="21"/>
                <w:lang w:val="zh-CN"/>
              </w:rPr>
            </w:pPr>
          </w:p>
        </w:tc>
        <w:tc>
          <w:tcPr>
            <w:tcW w:w="2392" w:type="dxa"/>
          </w:tcPr>
          <w:p w:rsidR="00373219" w:rsidRPr="00BD4414" w:rsidRDefault="00373219" w:rsidP="005161EF">
            <w:pPr>
              <w:spacing w:line="400" w:lineRule="exact"/>
              <w:jc w:val="right"/>
              <w:rPr>
                <w:rFonts w:ascii="宋体" w:hAnsi="宋体"/>
                <w:szCs w:val="21"/>
                <w:lang w:val="zh-CN"/>
              </w:rPr>
            </w:pPr>
          </w:p>
        </w:tc>
        <w:tc>
          <w:tcPr>
            <w:tcW w:w="850" w:type="dxa"/>
          </w:tcPr>
          <w:p w:rsidR="00373219" w:rsidRPr="00BD4414" w:rsidRDefault="00373219" w:rsidP="005161EF">
            <w:pPr>
              <w:spacing w:line="400" w:lineRule="exact"/>
              <w:jc w:val="right"/>
              <w:rPr>
                <w:rFonts w:ascii="宋体" w:hAnsi="宋体"/>
                <w:szCs w:val="21"/>
                <w:lang w:val="zh-CN"/>
              </w:rPr>
            </w:pPr>
          </w:p>
        </w:tc>
        <w:tc>
          <w:tcPr>
            <w:tcW w:w="1276" w:type="dxa"/>
          </w:tcPr>
          <w:p w:rsidR="00373219" w:rsidRPr="00BD4414" w:rsidRDefault="00373219" w:rsidP="005161EF">
            <w:pPr>
              <w:spacing w:line="400" w:lineRule="exact"/>
              <w:jc w:val="right"/>
              <w:rPr>
                <w:rFonts w:ascii="宋体" w:hAnsi="宋体"/>
                <w:szCs w:val="21"/>
                <w:lang w:val="zh-CN"/>
              </w:rPr>
            </w:pPr>
          </w:p>
        </w:tc>
        <w:tc>
          <w:tcPr>
            <w:tcW w:w="709" w:type="dxa"/>
          </w:tcPr>
          <w:p w:rsidR="00373219" w:rsidRPr="00BD4414" w:rsidRDefault="00373219" w:rsidP="005161EF">
            <w:pPr>
              <w:spacing w:line="400" w:lineRule="exact"/>
              <w:jc w:val="right"/>
              <w:rPr>
                <w:rFonts w:ascii="宋体" w:hAnsi="宋体"/>
                <w:szCs w:val="21"/>
                <w:lang w:val="zh-CN"/>
              </w:rPr>
            </w:pPr>
          </w:p>
        </w:tc>
        <w:tc>
          <w:tcPr>
            <w:tcW w:w="992" w:type="dxa"/>
          </w:tcPr>
          <w:p w:rsidR="00373219" w:rsidRPr="00BD4414" w:rsidRDefault="00373219" w:rsidP="005161EF">
            <w:pPr>
              <w:spacing w:line="400" w:lineRule="exact"/>
              <w:jc w:val="right"/>
              <w:rPr>
                <w:rFonts w:ascii="宋体" w:hAnsi="宋体"/>
                <w:szCs w:val="21"/>
                <w:lang w:val="zh-CN"/>
              </w:rPr>
            </w:pPr>
          </w:p>
        </w:tc>
        <w:tc>
          <w:tcPr>
            <w:tcW w:w="850" w:type="dxa"/>
          </w:tcPr>
          <w:p w:rsidR="00373219" w:rsidRPr="00BD4414" w:rsidRDefault="00373219" w:rsidP="005161EF">
            <w:pPr>
              <w:spacing w:line="400" w:lineRule="exact"/>
              <w:jc w:val="right"/>
              <w:rPr>
                <w:rFonts w:ascii="宋体" w:hAnsi="宋体"/>
                <w:szCs w:val="21"/>
                <w:lang w:val="zh-CN"/>
              </w:rPr>
            </w:pPr>
          </w:p>
        </w:tc>
        <w:tc>
          <w:tcPr>
            <w:tcW w:w="1134" w:type="dxa"/>
          </w:tcPr>
          <w:p w:rsidR="00373219" w:rsidRPr="00BD4414" w:rsidRDefault="00373219" w:rsidP="005161EF">
            <w:pPr>
              <w:spacing w:line="400" w:lineRule="exact"/>
              <w:jc w:val="right"/>
              <w:rPr>
                <w:rFonts w:ascii="宋体" w:hAnsi="宋体"/>
                <w:szCs w:val="21"/>
                <w:lang w:val="zh-CN"/>
              </w:rPr>
            </w:pPr>
          </w:p>
        </w:tc>
        <w:tc>
          <w:tcPr>
            <w:tcW w:w="1592" w:type="dxa"/>
          </w:tcPr>
          <w:p w:rsidR="00373219" w:rsidRPr="00BD4414" w:rsidRDefault="00373219" w:rsidP="005161EF">
            <w:pPr>
              <w:spacing w:line="400" w:lineRule="exact"/>
              <w:jc w:val="right"/>
              <w:rPr>
                <w:rFonts w:ascii="宋体" w:hAnsi="宋体"/>
                <w:szCs w:val="21"/>
                <w:lang w:val="zh-CN"/>
              </w:rPr>
            </w:pPr>
          </w:p>
        </w:tc>
      </w:tr>
      <w:tr w:rsidR="00373219" w:rsidRPr="00BD4414" w:rsidTr="00711ABC">
        <w:tc>
          <w:tcPr>
            <w:tcW w:w="658" w:type="dxa"/>
          </w:tcPr>
          <w:p w:rsidR="00373219" w:rsidRPr="00BD4414" w:rsidRDefault="00373219" w:rsidP="005161EF">
            <w:pPr>
              <w:spacing w:line="400" w:lineRule="exact"/>
              <w:jc w:val="right"/>
              <w:rPr>
                <w:rFonts w:ascii="宋体" w:hAnsi="宋体"/>
                <w:szCs w:val="21"/>
                <w:lang w:val="zh-CN"/>
              </w:rPr>
            </w:pPr>
          </w:p>
        </w:tc>
        <w:tc>
          <w:tcPr>
            <w:tcW w:w="1442" w:type="dxa"/>
          </w:tcPr>
          <w:p w:rsidR="00373219" w:rsidRPr="00BD4414" w:rsidRDefault="00373219" w:rsidP="005161EF">
            <w:pPr>
              <w:spacing w:line="400" w:lineRule="exact"/>
              <w:jc w:val="right"/>
              <w:rPr>
                <w:rFonts w:ascii="宋体" w:hAnsi="宋体"/>
                <w:szCs w:val="21"/>
                <w:lang w:val="zh-CN"/>
              </w:rPr>
            </w:pPr>
          </w:p>
        </w:tc>
        <w:tc>
          <w:tcPr>
            <w:tcW w:w="1808" w:type="dxa"/>
          </w:tcPr>
          <w:p w:rsidR="00373219" w:rsidRPr="00BD4414" w:rsidRDefault="00373219" w:rsidP="005161EF">
            <w:pPr>
              <w:spacing w:line="400" w:lineRule="exact"/>
              <w:jc w:val="right"/>
              <w:rPr>
                <w:rFonts w:ascii="宋体" w:hAnsi="宋体"/>
                <w:szCs w:val="21"/>
                <w:lang w:val="zh-CN"/>
              </w:rPr>
            </w:pPr>
          </w:p>
        </w:tc>
        <w:tc>
          <w:tcPr>
            <w:tcW w:w="647" w:type="dxa"/>
          </w:tcPr>
          <w:p w:rsidR="00373219" w:rsidRPr="00BD4414" w:rsidRDefault="00373219" w:rsidP="005161EF">
            <w:pPr>
              <w:spacing w:line="400" w:lineRule="exact"/>
              <w:jc w:val="right"/>
              <w:rPr>
                <w:rFonts w:ascii="宋体" w:hAnsi="宋体"/>
                <w:szCs w:val="21"/>
                <w:lang w:val="zh-CN"/>
              </w:rPr>
            </w:pPr>
          </w:p>
        </w:tc>
        <w:tc>
          <w:tcPr>
            <w:tcW w:w="2392" w:type="dxa"/>
          </w:tcPr>
          <w:p w:rsidR="00373219" w:rsidRPr="00BD4414" w:rsidRDefault="00373219" w:rsidP="005161EF">
            <w:pPr>
              <w:spacing w:line="400" w:lineRule="exact"/>
              <w:jc w:val="right"/>
              <w:rPr>
                <w:rFonts w:ascii="宋体" w:hAnsi="宋体"/>
                <w:szCs w:val="21"/>
                <w:lang w:val="zh-CN"/>
              </w:rPr>
            </w:pPr>
          </w:p>
        </w:tc>
        <w:tc>
          <w:tcPr>
            <w:tcW w:w="850" w:type="dxa"/>
          </w:tcPr>
          <w:p w:rsidR="00373219" w:rsidRPr="00BD4414" w:rsidRDefault="00373219" w:rsidP="005161EF">
            <w:pPr>
              <w:spacing w:line="400" w:lineRule="exact"/>
              <w:jc w:val="right"/>
              <w:rPr>
                <w:rFonts w:ascii="宋体" w:hAnsi="宋体"/>
                <w:szCs w:val="21"/>
                <w:lang w:val="zh-CN"/>
              </w:rPr>
            </w:pPr>
          </w:p>
        </w:tc>
        <w:tc>
          <w:tcPr>
            <w:tcW w:w="1276" w:type="dxa"/>
          </w:tcPr>
          <w:p w:rsidR="00373219" w:rsidRPr="00BD4414" w:rsidRDefault="00373219" w:rsidP="005161EF">
            <w:pPr>
              <w:spacing w:line="400" w:lineRule="exact"/>
              <w:jc w:val="right"/>
              <w:rPr>
                <w:rFonts w:ascii="宋体" w:hAnsi="宋体"/>
                <w:szCs w:val="21"/>
                <w:lang w:val="zh-CN"/>
              </w:rPr>
            </w:pPr>
          </w:p>
        </w:tc>
        <w:tc>
          <w:tcPr>
            <w:tcW w:w="709" w:type="dxa"/>
          </w:tcPr>
          <w:p w:rsidR="00373219" w:rsidRPr="00BD4414" w:rsidRDefault="00373219" w:rsidP="005161EF">
            <w:pPr>
              <w:spacing w:line="400" w:lineRule="exact"/>
              <w:jc w:val="right"/>
              <w:rPr>
                <w:rFonts w:ascii="宋体" w:hAnsi="宋体"/>
                <w:szCs w:val="21"/>
                <w:lang w:val="zh-CN"/>
              </w:rPr>
            </w:pPr>
          </w:p>
        </w:tc>
        <w:tc>
          <w:tcPr>
            <w:tcW w:w="992" w:type="dxa"/>
          </w:tcPr>
          <w:p w:rsidR="00373219" w:rsidRPr="00BD4414" w:rsidRDefault="00373219" w:rsidP="005161EF">
            <w:pPr>
              <w:spacing w:line="400" w:lineRule="exact"/>
              <w:jc w:val="right"/>
              <w:rPr>
                <w:rFonts w:ascii="宋体" w:hAnsi="宋体"/>
                <w:szCs w:val="21"/>
                <w:lang w:val="zh-CN"/>
              </w:rPr>
            </w:pPr>
          </w:p>
        </w:tc>
        <w:tc>
          <w:tcPr>
            <w:tcW w:w="850" w:type="dxa"/>
          </w:tcPr>
          <w:p w:rsidR="00373219" w:rsidRPr="00BD4414" w:rsidRDefault="00373219" w:rsidP="005161EF">
            <w:pPr>
              <w:spacing w:line="400" w:lineRule="exact"/>
              <w:jc w:val="right"/>
              <w:rPr>
                <w:rFonts w:ascii="宋体" w:hAnsi="宋体"/>
                <w:szCs w:val="21"/>
                <w:lang w:val="zh-CN"/>
              </w:rPr>
            </w:pPr>
          </w:p>
        </w:tc>
        <w:tc>
          <w:tcPr>
            <w:tcW w:w="1134" w:type="dxa"/>
          </w:tcPr>
          <w:p w:rsidR="00373219" w:rsidRPr="00BD4414" w:rsidRDefault="00373219" w:rsidP="005161EF">
            <w:pPr>
              <w:spacing w:line="400" w:lineRule="exact"/>
              <w:jc w:val="right"/>
              <w:rPr>
                <w:rFonts w:ascii="宋体" w:hAnsi="宋体"/>
                <w:szCs w:val="21"/>
                <w:lang w:val="zh-CN"/>
              </w:rPr>
            </w:pPr>
          </w:p>
        </w:tc>
        <w:tc>
          <w:tcPr>
            <w:tcW w:w="1592" w:type="dxa"/>
          </w:tcPr>
          <w:p w:rsidR="00373219" w:rsidRPr="00BD4414" w:rsidRDefault="00373219" w:rsidP="005161EF">
            <w:pPr>
              <w:spacing w:line="400" w:lineRule="exact"/>
              <w:jc w:val="right"/>
              <w:rPr>
                <w:rFonts w:ascii="宋体" w:hAnsi="宋体"/>
                <w:szCs w:val="21"/>
                <w:lang w:val="zh-CN"/>
              </w:rPr>
            </w:pPr>
          </w:p>
        </w:tc>
      </w:tr>
      <w:tr w:rsidR="00373219" w:rsidRPr="00BD4414" w:rsidTr="00681273">
        <w:tc>
          <w:tcPr>
            <w:tcW w:w="658" w:type="dxa"/>
          </w:tcPr>
          <w:p w:rsidR="00373219" w:rsidRPr="00BD4414" w:rsidRDefault="00373219" w:rsidP="005161EF">
            <w:pPr>
              <w:spacing w:line="400" w:lineRule="exact"/>
              <w:jc w:val="right"/>
              <w:rPr>
                <w:rFonts w:ascii="宋体" w:hAnsi="宋体"/>
                <w:szCs w:val="21"/>
                <w:lang w:val="zh-CN"/>
              </w:rPr>
            </w:pPr>
          </w:p>
        </w:tc>
        <w:tc>
          <w:tcPr>
            <w:tcW w:w="1442" w:type="dxa"/>
          </w:tcPr>
          <w:p w:rsidR="00373219" w:rsidRPr="00BD4414" w:rsidRDefault="00373219" w:rsidP="005161EF">
            <w:pPr>
              <w:spacing w:line="400" w:lineRule="exact"/>
              <w:jc w:val="right"/>
              <w:rPr>
                <w:rFonts w:ascii="宋体" w:hAnsi="宋体"/>
                <w:szCs w:val="21"/>
                <w:lang w:val="zh-CN"/>
              </w:rPr>
            </w:pPr>
          </w:p>
        </w:tc>
        <w:tc>
          <w:tcPr>
            <w:tcW w:w="1808" w:type="dxa"/>
          </w:tcPr>
          <w:p w:rsidR="00373219" w:rsidRPr="00BD4414" w:rsidRDefault="00373219" w:rsidP="005161EF">
            <w:pPr>
              <w:spacing w:line="400" w:lineRule="exact"/>
              <w:jc w:val="right"/>
              <w:rPr>
                <w:rFonts w:ascii="宋体" w:hAnsi="宋体"/>
                <w:szCs w:val="21"/>
                <w:lang w:val="zh-CN"/>
              </w:rPr>
            </w:pPr>
          </w:p>
        </w:tc>
        <w:tc>
          <w:tcPr>
            <w:tcW w:w="647" w:type="dxa"/>
          </w:tcPr>
          <w:p w:rsidR="00373219" w:rsidRPr="00BD4414" w:rsidRDefault="00373219" w:rsidP="005161EF">
            <w:pPr>
              <w:spacing w:line="400" w:lineRule="exact"/>
              <w:jc w:val="right"/>
              <w:rPr>
                <w:rFonts w:ascii="宋体" w:hAnsi="宋体"/>
                <w:szCs w:val="21"/>
                <w:lang w:val="zh-CN"/>
              </w:rPr>
            </w:pPr>
          </w:p>
        </w:tc>
        <w:tc>
          <w:tcPr>
            <w:tcW w:w="2392" w:type="dxa"/>
          </w:tcPr>
          <w:p w:rsidR="00373219" w:rsidRPr="00BD4414" w:rsidRDefault="00373219" w:rsidP="005161EF">
            <w:pPr>
              <w:spacing w:line="400" w:lineRule="exact"/>
              <w:jc w:val="right"/>
              <w:rPr>
                <w:rFonts w:ascii="宋体" w:hAnsi="宋体"/>
                <w:szCs w:val="21"/>
                <w:lang w:val="zh-CN"/>
              </w:rPr>
            </w:pPr>
          </w:p>
        </w:tc>
        <w:tc>
          <w:tcPr>
            <w:tcW w:w="850" w:type="dxa"/>
          </w:tcPr>
          <w:p w:rsidR="00373219" w:rsidRPr="00BD4414" w:rsidRDefault="00373219" w:rsidP="005161EF">
            <w:pPr>
              <w:spacing w:line="400" w:lineRule="exact"/>
              <w:jc w:val="right"/>
              <w:rPr>
                <w:rFonts w:ascii="宋体" w:hAnsi="宋体"/>
                <w:szCs w:val="21"/>
                <w:lang w:val="zh-CN"/>
              </w:rPr>
            </w:pPr>
          </w:p>
        </w:tc>
        <w:tc>
          <w:tcPr>
            <w:tcW w:w="1276" w:type="dxa"/>
          </w:tcPr>
          <w:p w:rsidR="00373219" w:rsidRPr="00BD4414" w:rsidRDefault="00373219" w:rsidP="005161EF">
            <w:pPr>
              <w:spacing w:line="400" w:lineRule="exact"/>
              <w:jc w:val="right"/>
              <w:rPr>
                <w:rFonts w:ascii="宋体" w:hAnsi="宋体"/>
                <w:szCs w:val="21"/>
                <w:lang w:val="zh-CN"/>
              </w:rPr>
            </w:pPr>
          </w:p>
        </w:tc>
        <w:tc>
          <w:tcPr>
            <w:tcW w:w="709" w:type="dxa"/>
          </w:tcPr>
          <w:p w:rsidR="00373219" w:rsidRPr="00BD4414" w:rsidRDefault="00373219" w:rsidP="005161EF">
            <w:pPr>
              <w:spacing w:line="400" w:lineRule="exact"/>
              <w:jc w:val="right"/>
              <w:rPr>
                <w:rFonts w:ascii="宋体" w:hAnsi="宋体"/>
                <w:szCs w:val="21"/>
                <w:lang w:val="zh-CN"/>
              </w:rPr>
            </w:pPr>
          </w:p>
        </w:tc>
        <w:tc>
          <w:tcPr>
            <w:tcW w:w="992" w:type="dxa"/>
          </w:tcPr>
          <w:p w:rsidR="00373219" w:rsidRPr="00BD4414" w:rsidRDefault="00373219" w:rsidP="005161EF">
            <w:pPr>
              <w:spacing w:line="400" w:lineRule="exact"/>
              <w:jc w:val="right"/>
              <w:rPr>
                <w:rFonts w:ascii="宋体" w:hAnsi="宋体"/>
                <w:szCs w:val="21"/>
                <w:lang w:val="zh-CN"/>
              </w:rPr>
            </w:pPr>
          </w:p>
        </w:tc>
        <w:tc>
          <w:tcPr>
            <w:tcW w:w="850" w:type="dxa"/>
          </w:tcPr>
          <w:p w:rsidR="00373219" w:rsidRPr="00BD4414" w:rsidRDefault="00373219" w:rsidP="005161EF">
            <w:pPr>
              <w:spacing w:line="400" w:lineRule="exact"/>
              <w:jc w:val="right"/>
              <w:rPr>
                <w:rFonts w:ascii="宋体" w:hAnsi="宋体"/>
                <w:szCs w:val="21"/>
                <w:lang w:val="zh-CN"/>
              </w:rPr>
            </w:pPr>
          </w:p>
        </w:tc>
        <w:tc>
          <w:tcPr>
            <w:tcW w:w="1134" w:type="dxa"/>
          </w:tcPr>
          <w:p w:rsidR="00373219" w:rsidRPr="00BD4414" w:rsidRDefault="00373219" w:rsidP="005161EF">
            <w:pPr>
              <w:spacing w:line="400" w:lineRule="exact"/>
              <w:jc w:val="right"/>
              <w:rPr>
                <w:rFonts w:ascii="宋体" w:hAnsi="宋体"/>
                <w:szCs w:val="21"/>
                <w:lang w:val="zh-CN"/>
              </w:rPr>
            </w:pPr>
          </w:p>
        </w:tc>
        <w:tc>
          <w:tcPr>
            <w:tcW w:w="1592" w:type="dxa"/>
          </w:tcPr>
          <w:p w:rsidR="00373219" w:rsidRPr="00BD4414" w:rsidRDefault="00373219" w:rsidP="005161EF">
            <w:pPr>
              <w:spacing w:line="400" w:lineRule="exact"/>
              <w:jc w:val="right"/>
              <w:rPr>
                <w:rFonts w:ascii="宋体" w:hAnsi="宋体"/>
                <w:szCs w:val="21"/>
                <w:lang w:val="zh-CN"/>
              </w:rPr>
            </w:pPr>
          </w:p>
        </w:tc>
      </w:tr>
      <w:tr w:rsidR="00373219" w:rsidRPr="00BD4414" w:rsidTr="00E55E48">
        <w:tc>
          <w:tcPr>
            <w:tcW w:w="658" w:type="dxa"/>
          </w:tcPr>
          <w:p w:rsidR="00373219" w:rsidRPr="00BD4414" w:rsidRDefault="00373219" w:rsidP="005161EF">
            <w:pPr>
              <w:spacing w:line="400" w:lineRule="exact"/>
              <w:jc w:val="right"/>
              <w:rPr>
                <w:rFonts w:ascii="宋体" w:hAnsi="宋体"/>
                <w:szCs w:val="21"/>
                <w:lang w:val="zh-CN"/>
              </w:rPr>
            </w:pPr>
            <w:r w:rsidRPr="00BD4414">
              <w:rPr>
                <w:rFonts w:ascii="宋体" w:hAnsi="宋体" w:hint="eastAsia"/>
                <w:szCs w:val="21"/>
                <w:lang w:val="zh-CN"/>
              </w:rPr>
              <w:t>评委签字</w:t>
            </w:r>
          </w:p>
        </w:tc>
        <w:tc>
          <w:tcPr>
            <w:tcW w:w="13692" w:type="dxa"/>
            <w:gridSpan w:val="11"/>
          </w:tcPr>
          <w:p w:rsidR="00373219" w:rsidRPr="00BD4414" w:rsidRDefault="00373219" w:rsidP="005161EF">
            <w:pPr>
              <w:spacing w:line="400" w:lineRule="exact"/>
              <w:jc w:val="right"/>
              <w:rPr>
                <w:rFonts w:ascii="宋体" w:hAnsi="宋体"/>
                <w:szCs w:val="21"/>
                <w:lang w:val="zh-CN"/>
              </w:rPr>
            </w:pPr>
          </w:p>
        </w:tc>
      </w:tr>
    </w:tbl>
    <w:p w:rsidR="000F7764" w:rsidRPr="00BD4414" w:rsidRDefault="005161EF" w:rsidP="005161EF">
      <w:pPr>
        <w:tabs>
          <w:tab w:val="left" w:pos="2903"/>
        </w:tabs>
        <w:spacing w:line="400" w:lineRule="exact"/>
        <w:jc w:val="center"/>
        <w:rPr>
          <w:rFonts w:ascii="宋体" w:hAnsi="宋体"/>
          <w:sz w:val="24"/>
          <w:lang w:val="zh-CN"/>
        </w:rPr>
      </w:pPr>
      <w:r w:rsidRPr="00BD4414">
        <w:rPr>
          <w:rFonts w:ascii="宋体" w:hAnsi="宋体" w:hint="eastAsia"/>
          <w:b/>
          <w:sz w:val="24"/>
          <w:lang w:val="zh-CN"/>
        </w:rPr>
        <w:t>北京工业职业技术学院招标代理公司遴选评分表</w:t>
      </w:r>
    </w:p>
    <w:p w:rsidR="000F7764" w:rsidRPr="00BD4414" w:rsidRDefault="000F7764">
      <w:pPr>
        <w:spacing w:line="400" w:lineRule="exact"/>
        <w:ind w:firstLine="480"/>
        <w:jc w:val="right"/>
        <w:rPr>
          <w:rFonts w:ascii="宋体" w:hAnsi="宋体"/>
          <w:sz w:val="24"/>
          <w:lang w:val="zh-CN"/>
        </w:rPr>
      </w:pPr>
    </w:p>
    <w:p w:rsidR="004E01BE" w:rsidRPr="00BD4414" w:rsidRDefault="004E01BE" w:rsidP="004E01BE">
      <w:pPr>
        <w:spacing w:line="400" w:lineRule="exact"/>
        <w:jc w:val="center"/>
        <w:rPr>
          <w:rFonts w:ascii="宋体" w:hAnsi="宋体"/>
          <w:b/>
          <w:sz w:val="24"/>
          <w:lang w:val="zh-CN"/>
        </w:rPr>
      </w:pPr>
    </w:p>
    <w:p w:rsidR="004E01BE" w:rsidRPr="00BD4414" w:rsidRDefault="004E01BE">
      <w:pPr>
        <w:spacing w:line="400" w:lineRule="exact"/>
        <w:ind w:firstLine="480"/>
        <w:jc w:val="left"/>
        <w:rPr>
          <w:rFonts w:ascii="宋体" w:hAnsi="宋体"/>
          <w:sz w:val="24"/>
          <w:lang w:val="zh-CN"/>
        </w:rPr>
      </w:pPr>
    </w:p>
    <w:p w:rsidR="004E01BE" w:rsidRPr="00BD4414" w:rsidRDefault="004E01BE" w:rsidP="004E01BE">
      <w:pPr>
        <w:rPr>
          <w:rFonts w:ascii="宋体" w:hAnsi="宋体"/>
          <w:sz w:val="24"/>
          <w:lang w:val="zh-CN"/>
        </w:rPr>
      </w:pPr>
    </w:p>
    <w:p w:rsidR="004E01BE" w:rsidRPr="00BD4414" w:rsidRDefault="004E01BE" w:rsidP="004E01BE">
      <w:pPr>
        <w:spacing w:line="400" w:lineRule="exact"/>
        <w:ind w:firstLine="480"/>
        <w:jc w:val="right"/>
        <w:rPr>
          <w:rFonts w:ascii="宋体" w:hAnsi="宋体"/>
          <w:sz w:val="24"/>
        </w:rPr>
      </w:pPr>
      <w:r w:rsidRPr="00BD4414">
        <w:rPr>
          <w:rFonts w:ascii="宋体" w:hAnsi="宋体"/>
          <w:sz w:val="24"/>
          <w:lang w:val="zh-CN"/>
        </w:rPr>
        <w:tab/>
      </w:r>
    </w:p>
    <w:p w:rsidR="004E01BE" w:rsidRPr="00BD4414" w:rsidRDefault="004E01BE" w:rsidP="004E01BE">
      <w:pPr>
        <w:tabs>
          <w:tab w:val="left" w:pos="11595"/>
        </w:tabs>
        <w:rPr>
          <w:rFonts w:ascii="宋体" w:hAnsi="宋体"/>
          <w:sz w:val="24"/>
          <w:lang w:val="zh-CN"/>
        </w:rPr>
      </w:pPr>
    </w:p>
    <w:p w:rsidR="004E01BE" w:rsidRPr="00BD4414" w:rsidRDefault="004E01BE" w:rsidP="004E01BE">
      <w:pPr>
        <w:rPr>
          <w:rFonts w:ascii="宋体" w:hAnsi="宋体"/>
          <w:sz w:val="24"/>
          <w:lang w:val="zh-CN"/>
        </w:rPr>
      </w:pPr>
    </w:p>
    <w:p w:rsidR="000F7764" w:rsidRPr="00BD4414" w:rsidRDefault="000F7764">
      <w:pPr>
        <w:spacing w:line="400" w:lineRule="exact"/>
        <w:ind w:firstLine="480"/>
        <w:jc w:val="left"/>
        <w:rPr>
          <w:rFonts w:ascii="宋体" w:hAnsi="宋体"/>
          <w:sz w:val="24"/>
          <w:lang w:val="zh-CN"/>
        </w:rPr>
      </w:pPr>
    </w:p>
    <w:sectPr w:rsidR="000F7764" w:rsidRPr="00BD4414" w:rsidSect="000A76D0">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551" w:rsidRDefault="00836551" w:rsidP="004E01BE">
      <w:r>
        <w:separator/>
      </w:r>
    </w:p>
  </w:endnote>
  <w:endnote w:type="continuationSeparator" w:id="0">
    <w:p w:rsidR="00836551" w:rsidRDefault="00836551" w:rsidP="004E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219" w:rsidRDefault="00373219">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CEE" w:rsidRDefault="004A08D1">
    <w:pPr>
      <w:pStyle w:val="a4"/>
      <w:jc w:val="center"/>
    </w:pPr>
    <w:r>
      <w:fldChar w:fldCharType="begin"/>
    </w:r>
    <w:r>
      <w:instrText xml:space="preserve"> PAGE   \* MERGEFORMAT </w:instrText>
    </w:r>
    <w:r>
      <w:fldChar w:fldCharType="separate"/>
    </w:r>
    <w:r w:rsidR="00A203E1" w:rsidRPr="00A203E1">
      <w:rPr>
        <w:noProof/>
        <w:lang w:val="zh-CN"/>
      </w:rPr>
      <w:t>8</w:t>
    </w:r>
    <w:r>
      <w:rPr>
        <w:noProof/>
        <w:lang w:val="zh-CN"/>
      </w:rPr>
      <w:fldChar w:fldCharType="end"/>
    </w:r>
  </w:p>
  <w:p w:rsidR="00F60CEE" w:rsidRDefault="00F60CEE">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219" w:rsidRDefault="0037321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551" w:rsidRDefault="00836551" w:rsidP="004E01BE">
      <w:r>
        <w:separator/>
      </w:r>
    </w:p>
  </w:footnote>
  <w:footnote w:type="continuationSeparator" w:id="0">
    <w:p w:rsidR="00836551" w:rsidRDefault="00836551" w:rsidP="004E01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219" w:rsidRDefault="0037321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9E8" w:rsidRDefault="000C19E8" w:rsidP="00373219">
    <w:pPr>
      <w:pStyle w:val="a3"/>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219" w:rsidRDefault="003732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76D0"/>
    <w:rsid w:val="000C19E8"/>
    <w:rsid w:val="000F071F"/>
    <w:rsid w:val="000F7764"/>
    <w:rsid w:val="0014161B"/>
    <w:rsid w:val="00172A27"/>
    <w:rsid w:val="001826C6"/>
    <w:rsid w:val="00294C49"/>
    <w:rsid w:val="00351A4F"/>
    <w:rsid w:val="00373219"/>
    <w:rsid w:val="00383E9A"/>
    <w:rsid w:val="00387C48"/>
    <w:rsid w:val="003C511F"/>
    <w:rsid w:val="003D3644"/>
    <w:rsid w:val="003D75DB"/>
    <w:rsid w:val="00420390"/>
    <w:rsid w:val="004A08D1"/>
    <w:rsid w:val="004E01BE"/>
    <w:rsid w:val="005161EF"/>
    <w:rsid w:val="0055348C"/>
    <w:rsid w:val="00565B0B"/>
    <w:rsid w:val="005904E4"/>
    <w:rsid w:val="006679ED"/>
    <w:rsid w:val="0067632A"/>
    <w:rsid w:val="006F241B"/>
    <w:rsid w:val="00744084"/>
    <w:rsid w:val="00780691"/>
    <w:rsid w:val="007E082F"/>
    <w:rsid w:val="00805F84"/>
    <w:rsid w:val="00836551"/>
    <w:rsid w:val="008E4D4A"/>
    <w:rsid w:val="00915A78"/>
    <w:rsid w:val="00A203E1"/>
    <w:rsid w:val="00A8129D"/>
    <w:rsid w:val="00B25483"/>
    <w:rsid w:val="00B36497"/>
    <w:rsid w:val="00BC504E"/>
    <w:rsid w:val="00BD4414"/>
    <w:rsid w:val="00C64BDE"/>
    <w:rsid w:val="00CA5476"/>
    <w:rsid w:val="00CE5173"/>
    <w:rsid w:val="00D0083D"/>
    <w:rsid w:val="00D85075"/>
    <w:rsid w:val="00E63B02"/>
    <w:rsid w:val="00E95091"/>
    <w:rsid w:val="00F008B7"/>
    <w:rsid w:val="00F60CEE"/>
    <w:rsid w:val="00FA5397"/>
    <w:rsid w:val="01CC3FF3"/>
    <w:rsid w:val="0AA41924"/>
    <w:rsid w:val="2C15726B"/>
    <w:rsid w:val="57583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CA0322"/>
  <w15:docId w15:val="{0C78D7C7-BDAD-44D6-8416-823AAB47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6D0"/>
    <w:pPr>
      <w:widowControl w:val="0"/>
      <w:jc w:val="both"/>
    </w:pPr>
    <w:rPr>
      <w:kern w:val="2"/>
      <w:sz w:val="21"/>
      <w:szCs w:val="24"/>
    </w:rPr>
  </w:style>
  <w:style w:type="paragraph" w:styleId="1">
    <w:name w:val="heading 1"/>
    <w:basedOn w:val="a"/>
    <w:next w:val="a"/>
    <w:link w:val="10"/>
    <w:qFormat/>
    <w:rsid w:val="000A76D0"/>
    <w:pPr>
      <w:keepNext/>
      <w:keepLines/>
      <w:spacing w:before="340" w:after="330" w:line="576" w:lineRule="auto"/>
      <w:outlineLvl w:val="0"/>
    </w:pPr>
    <w:rPr>
      <w:b/>
      <w:kern w:val="44"/>
      <w:sz w:val="44"/>
      <w:szCs w:val="20"/>
    </w:rPr>
  </w:style>
  <w:style w:type="paragraph" w:styleId="2">
    <w:name w:val="heading 2"/>
    <w:basedOn w:val="a"/>
    <w:next w:val="a"/>
    <w:link w:val="20"/>
    <w:qFormat/>
    <w:rsid w:val="000A76D0"/>
    <w:pPr>
      <w:keepNext/>
      <w:keepLines/>
      <w:spacing w:before="260" w:after="260" w:line="413" w:lineRule="auto"/>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0A76D0"/>
    <w:rPr>
      <w:b/>
      <w:kern w:val="44"/>
      <w:sz w:val="44"/>
    </w:rPr>
  </w:style>
  <w:style w:type="character" w:customStyle="1" w:styleId="20">
    <w:name w:val="标题 2 字符"/>
    <w:link w:val="2"/>
    <w:rsid w:val="000A76D0"/>
    <w:rPr>
      <w:rFonts w:ascii="Arial" w:eastAsia="黑体" w:hAnsi="Arial"/>
      <w:b/>
      <w:sz w:val="32"/>
    </w:rPr>
  </w:style>
  <w:style w:type="paragraph" w:styleId="a3">
    <w:name w:val="header"/>
    <w:basedOn w:val="a"/>
    <w:rsid w:val="000A76D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a5"/>
    <w:uiPriority w:val="99"/>
    <w:rsid w:val="000A76D0"/>
    <w:pPr>
      <w:tabs>
        <w:tab w:val="center" w:pos="4153"/>
        <w:tab w:val="right" w:pos="8306"/>
      </w:tabs>
      <w:snapToGrid w:val="0"/>
      <w:jc w:val="left"/>
    </w:pPr>
    <w:rPr>
      <w:sz w:val="18"/>
    </w:rPr>
  </w:style>
  <w:style w:type="table" w:styleId="a6">
    <w:name w:val="Table Grid"/>
    <w:basedOn w:val="a1"/>
    <w:rsid w:val="000A76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rsid w:val="004E01BE"/>
    <w:pPr>
      <w:ind w:leftChars="200" w:left="420"/>
    </w:pPr>
  </w:style>
  <w:style w:type="character" w:styleId="a7">
    <w:name w:val="Hyperlink"/>
    <w:uiPriority w:val="99"/>
    <w:unhideWhenUsed/>
    <w:rsid w:val="004E01BE"/>
    <w:rPr>
      <w:color w:val="0000FF"/>
      <w:u w:val="single"/>
    </w:rPr>
  </w:style>
  <w:style w:type="character" w:customStyle="1" w:styleId="a5">
    <w:name w:val="页脚 字符"/>
    <w:link w:val="a4"/>
    <w:uiPriority w:val="99"/>
    <w:rsid w:val="00F60CEE"/>
    <w:rPr>
      <w:kern w:val="2"/>
      <w:sz w:val="18"/>
      <w:szCs w:val="24"/>
    </w:rPr>
  </w:style>
  <w:style w:type="paragraph" w:styleId="a8">
    <w:name w:val="Body Text"/>
    <w:basedOn w:val="a"/>
    <w:link w:val="a9"/>
    <w:uiPriority w:val="1"/>
    <w:qFormat/>
    <w:rsid w:val="00805F84"/>
    <w:pPr>
      <w:autoSpaceDE w:val="0"/>
      <w:autoSpaceDN w:val="0"/>
      <w:ind w:left="679"/>
      <w:jc w:val="left"/>
    </w:pPr>
    <w:rPr>
      <w:rFonts w:ascii="宋体" w:hAnsi="宋体" w:cs="宋体"/>
      <w:kern w:val="0"/>
      <w:sz w:val="28"/>
      <w:szCs w:val="28"/>
      <w:lang w:eastAsia="en-US"/>
    </w:rPr>
  </w:style>
  <w:style w:type="character" w:customStyle="1" w:styleId="a9">
    <w:name w:val="正文文本 字符"/>
    <w:basedOn w:val="a0"/>
    <w:link w:val="a8"/>
    <w:uiPriority w:val="1"/>
    <w:rsid w:val="00805F84"/>
    <w:rPr>
      <w:rFonts w:ascii="宋体" w:hAnsi="宋体" w:cs="宋体"/>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4046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D926E-4E15-4B28-8B19-708EDA4C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Links>
    <vt:vector size="36" baseType="variant">
      <vt:variant>
        <vt:i4>1048626</vt:i4>
      </vt:variant>
      <vt:variant>
        <vt:i4>32</vt:i4>
      </vt:variant>
      <vt:variant>
        <vt:i4>0</vt:i4>
      </vt:variant>
      <vt:variant>
        <vt:i4>5</vt:i4>
      </vt:variant>
      <vt:variant>
        <vt:lpwstr/>
      </vt:variant>
      <vt:variant>
        <vt:lpwstr>_Toc59017807</vt:lpwstr>
      </vt:variant>
      <vt:variant>
        <vt:i4>1114162</vt:i4>
      </vt:variant>
      <vt:variant>
        <vt:i4>26</vt:i4>
      </vt:variant>
      <vt:variant>
        <vt:i4>0</vt:i4>
      </vt:variant>
      <vt:variant>
        <vt:i4>5</vt:i4>
      </vt:variant>
      <vt:variant>
        <vt:lpwstr/>
      </vt:variant>
      <vt:variant>
        <vt:lpwstr>_Toc59017806</vt:lpwstr>
      </vt:variant>
      <vt:variant>
        <vt:i4>1179698</vt:i4>
      </vt:variant>
      <vt:variant>
        <vt:i4>20</vt:i4>
      </vt:variant>
      <vt:variant>
        <vt:i4>0</vt:i4>
      </vt:variant>
      <vt:variant>
        <vt:i4>5</vt:i4>
      </vt:variant>
      <vt:variant>
        <vt:lpwstr/>
      </vt:variant>
      <vt:variant>
        <vt:lpwstr>_Toc59017805</vt:lpwstr>
      </vt:variant>
      <vt:variant>
        <vt:i4>1245234</vt:i4>
      </vt:variant>
      <vt:variant>
        <vt:i4>14</vt:i4>
      </vt:variant>
      <vt:variant>
        <vt:i4>0</vt:i4>
      </vt:variant>
      <vt:variant>
        <vt:i4>5</vt:i4>
      </vt:variant>
      <vt:variant>
        <vt:lpwstr/>
      </vt:variant>
      <vt:variant>
        <vt:lpwstr>_Toc59017804</vt:lpwstr>
      </vt:variant>
      <vt:variant>
        <vt:i4>1310770</vt:i4>
      </vt:variant>
      <vt:variant>
        <vt:i4>8</vt:i4>
      </vt:variant>
      <vt:variant>
        <vt:i4>0</vt:i4>
      </vt:variant>
      <vt:variant>
        <vt:i4>5</vt:i4>
      </vt:variant>
      <vt:variant>
        <vt:lpwstr/>
      </vt:variant>
      <vt:variant>
        <vt:lpwstr>_Toc59017803</vt:lpwstr>
      </vt:variant>
      <vt:variant>
        <vt:i4>1376306</vt:i4>
      </vt:variant>
      <vt:variant>
        <vt:i4>2</vt:i4>
      </vt:variant>
      <vt:variant>
        <vt:i4>0</vt:i4>
      </vt:variant>
      <vt:variant>
        <vt:i4>5</vt:i4>
      </vt:variant>
      <vt:variant>
        <vt:lpwstr/>
      </vt:variant>
      <vt:variant>
        <vt:lpwstr>_Toc59017802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z77</dc:creator>
  <cp:keywords/>
  <cp:lastModifiedBy>gc</cp:lastModifiedBy>
  <cp:revision>2</cp:revision>
  <dcterms:created xsi:type="dcterms:W3CDTF">2021-03-10T02:27:00Z</dcterms:created>
  <dcterms:modified xsi:type="dcterms:W3CDTF">2021-03-10T02:27:00Z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