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07" w:rsidRDefault="00B4591C" w:rsidP="00B4591C">
      <w:pPr>
        <w:jc w:val="center"/>
        <w:rPr>
          <w:rFonts w:ascii="黑体" w:eastAsia="黑体"/>
          <w:sz w:val="32"/>
          <w:szCs w:val="32"/>
        </w:rPr>
      </w:pPr>
      <w:r w:rsidRPr="00B4591C">
        <w:rPr>
          <w:rFonts w:ascii="黑体" w:eastAsia="黑体" w:hint="eastAsia"/>
          <w:sz w:val="32"/>
          <w:szCs w:val="32"/>
        </w:rPr>
        <w:t>“三严三实”专题教育学习安排</w:t>
      </w:r>
    </w:p>
    <w:p w:rsidR="00B4591C" w:rsidRDefault="00B4591C" w:rsidP="00B4591C">
      <w:pPr>
        <w:jc w:val="left"/>
        <w:rPr>
          <w:rFonts w:ascii="黑体" w:eastAsia="黑体"/>
          <w:sz w:val="32"/>
          <w:szCs w:val="32"/>
        </w:rPr>
      </w:pPr>
    </w:p>
    <w:p w:rsidR="00B4591C" w:rsidRDefault="00B4591C" w:rsidP="00B4591C">
      <w:pPr>
        <w:ind w:firstLine="555"/>
        <w:jc w:val="left"/>
        <w:rPr>
          <w:rFonts w:ascii="仿宋_GB2312" w:eastAsia="仿宋_GB2312"/>
          <w:sz w:val="28"/>
          <w:szCs w:val="28"/>
        </w:rPr>
      </w:pPr>
      <w:r w:rsidRPr="00B4591C">
        <w:rPr>
          <w:rFonts w:ascii="仿宋_GB2312" w:eastAsia="仿宋_GB2312" w:hint="eastAsia"/>
          <w:sz w:val="28"/>
          <w:szCs w:val="28"/>
        </w:rPr>
        <w:t>按照</w:t>
      </w:r>
      <w:r>
        <w:rPr>
          <w:rFonts w:ascii="仿宋_GB2312" w:eastAsia="仿宋_GB2312" w:hint="eastAsia"/>
          <w:sz w:val="28"/>
          <w:szCs w:val="28"/>
        </w:rPr>
        <w:t>学校党委</w:t>
      </w:r>
      <w:r w:rsidRPr="00B4591C">
        <w:rPr>
          <w:rFonts w:ascii="仿宋_GB2312" w:eastAsia="仿宋_GB2312" w:hint="eastAsia"/>
          <w:sz w:val="28"/>
          <w:szCs w:val="28"/>
        </w:rPr>
        <w:t>《关于在处级以上干部中开展“三严三实”专题教育的实施方案》</w:t>
      </w:r>
      <w:r>
        <w:rPr>
          <w:rFonts w:ascii="仿宋_GB2312" w:eastAsia="仿宋_GB2312" w:hint="eastAsia"/>
          <w:sz w:val="28"/>
          <w:szCs w:val="28"/>
        </w:rPr>
        <w:t>的工作</w:t>
      </w:r>
      <w:r w:rsidRPr="00B4591C">
        <w:rPr>
          <w:rFonts w:ascii="仿宋_GB2312" w:eastAsia="仿宋_GB2312" w:hint="eastAsia"/>
          <w:sz w:val="28"/>
          <w:szCs w:val="28"/>
        </w:rPr>
        <w:t>要求，</w:t>
      </w:r>
      <w:r>
        <w:rPr>
          <w:rFonts w:ascii="仿宋_GB2312" w:eastAsia="仿宋_GB2312" w:hint="eastAsia"/>
          <w:sz w:val="28"/>
          <w:szCs w:val="28"/>
        </w:rPr>
        <w:t>现将我校处级干部“三严三实”专题教育学习安排通知如下。</w:t>
      </w:r>
    </w:p>
    <w:p w:rsidR="00B4591C" w:rsidRPr="00B4591C" w:rsidRDefault="00B4591C" w:rsidP="00B4591C">
      <w:pPr>
        <w:ind w:firstLine="555"/>
        <w:jc w:val="left"/>
        <w:rPr>
          <w:rFonts w:ascii="仿宋_GB2312" w:eastAsia="仿宋_GB2312"/>
          <w:b/>
          <w:sz w:val="28"/>
          <w:szCs w:val="28"/>
        </w:rPr>
      </w:pPr>
      <w:r w:rsidRPr="00B4591C">
        <w:rPr>
          <w:rFonts w:ascii="仿宋_GB2312" w:eastAsia="仿宋_GB2312" w:hint="eastAsia"/>
          <w:b/>
          <w:sz w:val="28"/>
          <w:szCs w:val="28"/>
        </w:rPr>
        <w:t>一、学习方式</w:t>
      </w:r>
    </w:p>
    <w:p w:rsidR="00B4591C" w:rsidRDefault="00B4591C" w:rsidP="00B4591C">
      <w:pPr>
        <w:ind w:firstLine="555"/>
        <w:rPr>
          <w:rFonts w:ascii="仿宋_GB2312" w:eastAsia="仿宋_GB2312"/>
          <w:sz w:val="28"/>
          <w:szCs w:val="28"/>
        </w:rPr>
      </w:pPr>
      <w:r>
        <w:rPr>
          <w:rFonts w:ascii="仿宋_GB2312" w:eastAsia="仿宋_GB2312" w:hint="eastAsia"/>
          <w:sz w:val="28"/>
          <w:szCs w:val="28"/>
        </w:rPr>
        <w:t>采用集中学习和自学两种方式，集中学习内容安排专门时间地点统一进行，自学内容</w:t>
      </w:r>
      <w:r w:rsidR="00B71B6D">
        <w:rPr>
          <w:rFonts w:ascii="仿宋_GB2312" w:eastAsia="仿宋_GB2312" w:hint="eastAsia"/>
          <w:sz w:val="28"/>
          <w:szCs w:val="28"/>
        </w:rPr>
        <w:t>干部本人</w:t>
      </w:r>
      <w:r>
        <w:rPr>
          <w:rFonts w:ascii="仿宋_GB2312" w:eastAsia="仿宋_GB2312" w:hint="eastAsia"/>
          <w:sz w:val="28"/>
          <w:szCs w:val="28"/>
        </w:rPr>
        <w:t>要利用业余时间进行。</w:t>
      </w:r>
    </w:p>
    <w:p w:rsidR="00B4591C" w:rsidRPr="00B4591C" w:rsidRDefault="00B4591C" w:rsidP="00B4591C">
      <w:pPr>
        <w:ind w:firstLine="555"/>
        <w:rPr>
          <w:rFonts w:ascii="仿宋_GB2312" w:eastAsia="仿宋_GB2312"/>
          <w:b/>
          <w:sz w:val="28"/>
          <w:szCs w:val="28"/>
        </w:rPr>
      </w:pPr>
      <w:r w:rsidRPr="00B4591C">
        <w:rPr>
          <w:rFonts w:ascii="仿宋_GB2312" w:eastAsia="仿宋_GB2312" w:hint="eastAsia"/>
          <w:b/>
          <w:sz w:val="28"/>
          <w:szCs w:val="28"/>
        </w:rPr>
        <w:t>二、集中学习内容</w:t>
      </w:r>
    </w:p>
    <w:p w:rsidR="00B4591C" w:rsidRDefault="00B4591C" w:rsidP="00B4591C">
      <w:pPr>
        <w:ind w:firstLine="555"/>
        <w:rPr>
          <w:rFonts w:ascii="仿宋_GB2312" w:eastAsia="仿宋_GB2312"/>
          <w:sz w:val="28"/>
          <w:szCs w:val="28"/>
        </w:rPr>
      </w:pPr>
      <w:r>
        <w:rPr>
          <w:rFonts w:ascii="仿宋_GB2312" w:eastAsia="仿宋_GB2312" w:hint="eastAsia"/>
          <w:sz w:val="28"/>
          <w:szCs w:val="28"/>
        </w:rPr>
        <w:t>深入学习</w:t>
      </w:r>
      <w:r w:rsidRPr="00B4591C">
        <w:rPr>
          <w:rFonts w:ascii="仿宋_GB2312" w:eastAsia="仿宋_GB2312" w:hint="eastAsia"/>
          <w:sz w:val="28"/>
          <w:szCs w:val="28"/>
        </w:rPr>
        <w:t>关于高校党建工作和意识形态工作的重要批示精神，</w:t>
      </w:r>
      <w:r>
        <w:rPr>
          <w:rFonts w:ascii="仿宋_GB2312" w:eastAsia="仿宋_GB2312" w:hint="eastAsia"/>
          <w:sz w:val="28"/>
          <w:szCs w:val="28"/>
        </w:rPr>
        <w:t>集中观看《正道沧桑社会主义500年》系列片（共50集），</w:t>
      </w:r>
      <w:r w:rsidRPr="00B4591C">
        <w:rPr>
          <w:rFonts w:ascii="仿宋_GB2312" w:eastAsia="仿宋_GB2312" w:hint="eastAsia"/>
          <w:sz w:val="28"/>
          <w:szCs w:val="28"/>
        </w:rPr>
        <w:t>重点研读《习近平谈治国理政》、《习近平关于党风廉政建设和反腐败斗争论述摘编》</w:t>
      </w:r>
      <w:r w:rsidR="00A23541">
        <w:rPr>
          <w:rFonts w:ascii="仿宋_GB2312" w:eastAsia="仿宋_GB2312" w:hint="eastAsia"/>
          <w:sz w:val="28"/>
          <w:szCs w:val="28"/>
        </w:rPr>
        <w:t>，以及全国干部培训教材（13本连学）。</w:t>
      </w:r>
    </w:p>
    <w:p w:rsidR="00B4591C" w:rsidRPr="00B4591C" w:rsidRDefault="00B4591C" w:rsidP="00B4591C">
      <w:pPr>
        <w:ind w:firstLine="555"/>
        <w:rPr>
          <w:rFonts w:ascii="仿宋_GB2312" w:eastAsia="仿宋_GB2312"/>
          <w:b/>
          <w:sz w:val="28"/>
          <w:szCs w:val="28"/>
        </w:rPr>
      </w:pPr>
      <w:r w:rsidRPr="00B4591C">
        <w:rPr>
          <w:rFonts w:ascii="仿宋_GB2312" w:eastAsia="仿宋_GB2312" w:hint="eastAsia"/>
          <w:b/>
          <w:sz w:val="28"/>
          <w:szCs w:val="28"/>
        </w:rPr>
        <w:t>三、自学内容</w:t>
      </w:r>
    </w:p>
    <w:p w:rsidR="00B4591C" w:rsidRDefault="00B4591C" w:rsidP="00B4591C">
      <w:pPr>
        <w:ind w:firstLine="555"/>
        <w:rPr>
          <w:rFonts w:ascii="仿宋_GB2312" w:eastAsia="仿宋_GB2312"/>
          <w:sz w:val="28"/>
          <w:szCs w:val="28"/>
        </w:rPr>
      </w:pPr>
      <w:r w:rsidRPr="00B4591C">
        <w:rPr>
          <w:rFonts w:ascii="仿宋_GB2312" w:eastAsia="仿宋_GB2312" w:hint="eastAsia"/>
          <w:sz w:val="28"/>
          <w:szCs w:val="28"/>
        </w:rPr>
        <w:t>学</w:t>
      </w:r>
      <w:proofErr w:type="gramStart"/>
      <w:r w:rsidRPr="00B4591C">
        <w:rPr>
          <w:rFonts w:ascii="仿宋_GB2312" w:eastAsia="仿宋_GB2312" w:hint="eastAsia"/>
          <w:sz w:val="28"/>
          <w:szCs w:val="28"/>
        </w:rPr>
        <w:t>习习近</w:t>
      </w:r>
      <w:proofErr w:type="gramEnd"/>
      <w:r w:rsidRPr="00B4591C">
        <w:rPr>
          <w:rFonts w:ascii="仿宋_GB2312" w:eastAsia="仿宋_GB2312" w:hint="eastAsia"/>
          <w:sz w:val="28"/>
          <w:szCs w:val="28"/>
        </w:rPr>
        <w:t>平总书记系列重要讲话精神</w:t>
      </w:r>
      <w:r>
        <w:rPr>
          <w:rFonts w:ascii="仿宋_GB2312" w:eastAsia="仿宋_GB2312" w:hint="eastAsia"/>
          <w:sz w:val="28"/>
          <w:szCs w:val="28"/>
        </w:rPr>
        <w:t>，</w:t>
      </w:r>
      <w:r w:rsidRPr="00B4591C">
        <w:rPr>
          <w:rFonts w:ascii="仿宋_GB2312" w:eastAsia="仿宋_GB2312" w:hint="eastAsia"/>
          <w:sz w:val="28"/>
          <w:szCs w:val="28"/>
        </w:rPr>
        <w:t>学习党章和党的纪律规定，认真学习焦裕禄、谷文昌、杨善洲、沈浩等先进典型事迹，从周永康、薄熙来、徐才厚、令计划、苏荣等违纪违法案件中汲取教训。认真学习《优秀领导干部先进事迹选编》、《领导干部违纪违法典型案例警示录》及我市党风廉政教育有关资料。</w:t>
      </w:r>
    </w:p>
    <w:p w:rsidR="005B3D67" w:rsidRDefault="005B3D67" w:rsidP="00B4591C">
      <w:pPr>
        <w:ind w:firstLine="555"/>
        <w:rPr>
          <w:rFonts w:ascii="仿宋_GB2312" w:eastAsia="仿宋_GB2312"/>
          <w:b/>
          <w:sz w:val="28"/>
          <w:szCs w:val="28"/>
        </w:rPr>
      </w:pPr>
      <w:r w:rsidRPr="005B3D67">
        <w:rPr>
          <w:rFonts w:ascii="仿宋_GB2312" w:eastAsia="仿宋_GB2312" w:hint="eastAsia"/>
          <w:b/>
          <w:sz w:val="28"/>
          <w:szCs w:val="28"/>
        </w:rPr>
        <w:t>四、开展专题学习研讨</w:t>
      </w:r>
    </w:p>
    <w:p w:rsidR="009A6CF5" w:rsidRDefault="009A6CF5" w:rsidP="00B4591C">
      <w:pPr>
        <w:ind w:firstLine="555"/>
        <w:rPr>
          <w:rFonts w:ascii="仿宋_GB2312" w:eastAsia="仿宋_GB2312"/>
          <w:sz w:val="28"/>
          <w:szCs w:val="28"/>
        </w:rPr>
      </w:pPr>
      <w:r w:rsidRPr="009A6CF5">
        <w:rPr>
          <w:rFonts w:ascii="仿宋_GB2312" w:eastAsia="仿宋_GB2312" w:hint="eastAsia"/>
          <w:sz w:val="28"/>
          <w:szCs w:val="28"/>
        </w:rPr>
        <w:t>为有效开展学习研讨工作，结合我校干部情况，将我校处级干部分为四个学习小组，具体情况如下：</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第一组：王伟、谢光辉、王强、贺继伟、任凤国、吕延宁、王巍、吴文金、徐志勇、王艳红、李月清；</w:t>
      </w:r>
    </w:p>
    <w:p w:rsidR="00C52C60" w:rsidRDefault="0061026B"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组  长</w:t>
      </w:r>
      <w:r w:rsidR="00C52C60">
        <w:rPr>
          <w:rFonts w:ascii="仿宋_GB2312" w:eastAsia="仿宋_GB2312" w:hAnsi="Times New Roman" w:cs="Times New Roman" w:hint="eastAsia"/>
          <w:sz w:val="28"/>
          <w:szCs w:val="28"/>
        </w:rPr>
        <w:t>：贺继伟</w:t>
      </w:r>
    </w:p>
    <w:p w:rsidR="009A6CF5" w:rsidRDefault="00C52C60"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第二组：陈建民、刘兰明、李长青、薄志毅</w:t>
      </w:r>
      <w:r w:rsidR="009A6CF5">
        <w:rPr>
          <w:rFonts w:ascii="仿宋_GB2312" w:eastAsia="仿宋_GB2312" w:hAnsi="Times New Roman" w:cs="Times New Roman" w:hint="eastAsia"/>
          <w:sz w:val="28"/>
          <w:szCs w:val="28"/>
        </w:rPr>
        <w:t>、梁赋、刘晓哲、牛小铁、唐正清、吕耀林、梁文学、张波；</w:t>
      </w:r>
    </w:p>
    <w:p w:rsidR="00C52C60" w:rsidRDefault="0061026B"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组  长</w:t>
      </w:r>
      <w:r w:rsidR="00C52C60">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刘晓哲</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第三组：任保奎、王希忠、唐汝明、徐文广、苗耀华、张春勇、许保国、闫虎生、王芳、王德利、冯歌；</w:t>
      </w:r>
    </w:p>
    <w:p w:rsidR="00C52C60" w:rsidRDefault="0061026B"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组  长</w:t>
      </w:r>
      <w:r w:rsidR="00C52C60">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苗耀华</w:t>
      </w:r>
    </w:p>
    <w:p w:rsidR="009A6CF5" w:rsidRDefault="0061026B"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第四组：冯海明、王泰、王怀群、徐炜彦</w:t>
      </w:r>
      <w:r w:rsidR="009A6CF5">
        <w:rPr>
          <w:rFonts w:ascii="仿宋_GB2312" w:eastAsia="仿宋_GB2312" w:hAnsi="Times New Roman" w:cs="Times New Roman" w:hint="eastAsia"/>
          <w:sz w:val="28"/>
          <w:szCs w:val="28"/>
        </w:rPr>
        <w:t>、沈杰、方</w:t>
      </w:r>
      <w:r>
        <w:rPr>
          <w:rFonts w:ascii="仿宋_GB2312" w:eastAsia="仿宋_GB2312" w:hAnsi="Times New Roman" w:cs="Times New Roman" w:hint="eastAsia"/>
          <w:sz w:val="28"/>
          <w:szCs w:val="28"/>
        </w:rPr>
        <w:t>四</w:t>
      </w:r>
      <w:r w:rsidR="009A6CF5">
        <w:rPr>
          <w:rFonts w:ascii="仿宋_GB2312" w:eastAsia="仿宋_GB2312" w:hAnsi="Times New Roman" w:cs="Times New Roman" w:hint="eastAsia"/>
          <w:sz w:val="28"/>
          <w:szCs w:val="28"/>
        </w:rPr>
        <w:t>平、贾书申、张兆忠、胡喜平、范春学、杨岭</w:t>
      </w:r>
      <w:r w:rsidR="00F366DB">
        <w:rPr>
          <w:rFonts w:ascii="仿宋_GB2312" w:eastAsia="仿宋_GB2312" w:hAnsi="Times New Roman" w:cs="Times New Roman" w:hint="eastAsia"/>
          <w:sz w:val="28"/>
          <w:szCs w:val="28"/>
        </w:rPr>
        <w:t>、贾广友</w:t>
      </w:r>
      <w:r w:rsidR="009A6CF5">
        <w:rPr>
          <w:rFonts w:ascii="仿宋_GB2312" w:eastAsia="仿宋_GB2312" w:hAnsi="Times New Roman" w:cs="Times New Roman" w:hint="eastAsia"/>
          <w:sz w:val="28"/>
          <w:szCs w:val="28"/>
        </w:rPr>
        <w:t>。</w:t>
      </w:r>
    </w:p>
    <w:p w:rsidR="00C52C60" w:rsidRDefault="0061026B"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组  长</w:t>
      </w:r>
      <w:r w:rsidR="00C52C60">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王怀群</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1.开展第一个专题的学习研讨（5月-6月）</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主题：“严以修身，加强党性修养，坚定理想信念，把牢思想和行动的‘总开关’”。</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重点学习和交流研讨以下内容：</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（1）作为市属高校处级以上领导干部，如何坚定马克思主义信仰和中国特色社会主义信念，增强道路自信、理论自信、制度自信；</w:t>
      </w:r>
    </w:p>
    <w:p w:rsidR="009A6CF5" w:rsidRDefault="009A6CF5" w:rsidP="009A6CF5">
      <w:pPr>
        <w:pStyle w:val="1"/>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（2）如何办好中国特色社会主义大学，把社会主义核心价值观融入教书育人全过程，落实好立德树人根本任务，牢牢把握意识形态工作领导权；</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（3）如何</w:t>
      </w:r>
      <w:proofErr w:type="gramStart"/>
      <w:r>
        <w:rPr>
          <w:rFonts w:ascii="仿宋_GB2312" w:eastAsia="仿宋_GB2312" w:hAnsi="Times New Roman" w:cs="Times New Roman" w:hint="eastAsia"/>
          <w:sz w:val="28"/>
          <w:szCs w:val="28"/>
        </w:rPr>
        <w:t>站稳党</w:t>
      </w:r>
      <w:proofErr w:type="gramEnd"/>
      <w:r>
        <w:rPr>
          <w:rFonts w:ascii="仿宋_GB2312" w:eastAsia="仿宋_GB2312" w:hAnsi="Times New Roman" w:cs="Times New Roman" w:hint="eastAsia"/>
          <w:sz w:val="28"/>
          <w:szCs w:val="28"/>
        </w:rPr>
        <w:t>和人民立场，牢固树立正确的世界观、人生观、价值观和公私观、是非观、义利观，忠于党、忠于国家、忠于人民；</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（4）如何保持高尚道德情操和健康生活情趣，自觉远离低级趣味，树立良好师德师风，坚决抵制歪风邪气，坚守共产党人精神家园。</w:t>
      </w:r>
    </w:p>
    <w:p w:rsidR="009A6CF5" w:rsidRDefault="009A6CF5" w:rsidP="009A6CF5">
      <w:pPr>
        <w:pStyle w:val="a6"/>
        <w:shd w:val="clear" w:color="auto" w:fill="FFFFFF"/>
        <w:snapToGrid w:val="0"/>
        <w:spacing w:before="0" w:beforeAutospacing="0" w:after="0" w:afterAutospacing="0" w:line="560" w:lineRule="exact"/>
        <w:ind w:firstLineChars="200" w:firstLine="500"/>
        <w:jc w:val="both"/>
        <w:outlineLvl w:val="0"/>
        <w:rPr>
          <w:rFonts w:ascii="仿宋_GB2312" w:eastAsia="仿宋_GB2312" w:hAnsi="Times New Roman" w:cs="Times New Roman"/>
          <w:sz w:val="28"/>
          <w:szCs w:val="28"/>
        </w:rPr>
      </w:pPr>
      <w:r>
        <w:rPr>
          <w:rFonts w:ascii="仿宋_GB2312" w:eastAsia="仿宋_GB2312" w:hAnsi="Times New Roman" w:cs="Times New Roman" w:hint="eastAsia"/>
          <w:spacing w:val="-15"/>
          <w:sz w:val="28"/>
          <w:szCs w:val="28"/>
        </w:rPr>
        <w:t>2.开展第二个专题的学习研讨（7月-8月）</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主题：“严以律己，严守政治纪律和政治规矩，自觉做政治上的‘明白人’”。</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重点学习和交流研讨以下内容：</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（1）作为市属高校处级以上领导干部，如何严格遵守党章，落</w:t>
      </w:r>
      <w:proofErr w:type="gramStart"/>
      <w:r>
        <w:rPr>
          <w:rFonts w:ascii="仿宋_GB2312" w:eastAsia="仿宋_GB2312" w:hAnsi="Times New Roman" w:cs="Times New Roman" w:hint="eastAsia"/>
          <w:sz w:val="28"/>
          <w:szCs w:val="28"/>
        </w:rPr>
        <w:t>实习近</w:t>
      </w:r>
      <w:proofErr w:type="gramEnd"/>
      <w:r>
        <w:rPr>
          <w:rFonts w:ascii="仿宋_GB2312" w:eastAsia="仿宋_GB2312" w:hAnsi="Times New Roman" w:cs="Times New Roman" w:hint="eastAsia"/>
          <w:sz w:val="28"/>
          <w:szCs w:val="28"/>
        </w:rPr>
        <w:t>平总书记在十八届中央纪委五次全会上提出的“五个必须”要求，坚决防止和遏制“七个有之”现象，自觉维护党中央权威，任何时候任何情况下都做到在思想上政治上行动上同以习近平同志为总书记的党中央保持高度一致；</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（2）维护党的团结，做老实人、说老实话、干老实事，不搞团</w:t>
      </w:r>
      <w:proofErr w:type="gramStart"/>
      <w:r>
        <w:rPr>
          <w:rFonts w:ascii="仿宋_GB2312" w:eastAsia="仿宋_GB2312" w:hAnsi="Times New Roman" w:cs="Times New Roman" w:hint="eastAsia"/>
          <w:sz w:val="28"/>
          <w:szCs w:val="28"/>
        </w:rPr>
        <w:t>团伙</w:t>
      </w:r>
      <w:proofErr w:type="gramEnd"/>
      <w:r>
        <w:rPr>
          <w:rFonts w:ascii="仿宋_GB2312" w:eastAsia="仿宋_GB2312" w:hAnsi="Times New Roman" w:cs="Times New Roman" w:hint="eastAsia"/>
          <w:sz w:val="28"/>
          <w:szCs w:val="28"/>
        </w:rPr>
        <w:t>伙，不搞任何形式的派别活动；</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（3）遵循组织程序，</w:t>
      </w:r>
      <w:proofErr w:type="gramStart"/>
      <w:r>
        <w:rPr>
          <w:rFonts w:ascii="仿宋_GB2312" w:eastAsia="仿宋_GB2312" w:hAnsi="Times New Roman" w:cs="Times New Roman" w:hint="eastAsia"/>
          <w:sz w:val="28"/>
          <w:szCs w:val="28"/>
        </w:rPr>
        <w:t>不</w:t>
      </w:r>
      <w:proofErr w:type="gramEnd"/>
      <w:r>
        <w:rPr>
          <w:rFonts w:ascii="仿宋_GB2312" w:eastAsia="仿宋_GB2312" w:hAnsi="Times New Roman" w:cs="Times New Roman" w:hint="eastAsia"/>
          <w:sz w:val="28"/>
          <w:szCs w:val="28"/>
        </w:rPr>
        <w:t>超越权限办事，不搞先斩后奏；</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（4）服从组织决定，不跟组织讨价还价，不欺骗组织、对抗组织；</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（5）模范遵守学校各项规章制度，带头落实“学术研究无禁区、课堂讲授有纪律”等要求；</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（6）管好亲属和身边工作人员，不让他们利用特殊身份谋取非法利益。</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3.开展第三个专题的学习研讨（9月-10月）</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主题：“严以用权，真抓实干，实实在在谋事创业做人，树立忠诚、干净、担当的新形象”。</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重点学习和交流研讨以下内容：</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（1）结合本职工作，如何坚持用权为民，自觉遵守宪法法律和党的纪律，按规则、按制度、按法律行使权力，</w:t>
      </w:r>
      <w:proofErr w:type="gramStart"/>
      <w:r>
        <w:rPr>
          <w:rFonts w:ascii="仿宋_GB2312" w:eastAsia="仿宋_GB2312" w:hAnsi="Times New Roman" w:cs="Times New Roman" w:hint="eastAsia"/>
          <w:sz w:val="28"/>
          <w:szCs w:val="28"/>
        </w:rPr>
        <w:t>敬法畏纪</w:t>
      </w:r>
      <w:proofErr w:type="gramEnd"/>
      <w:r>
        <w:rPr>
          <w:rFonts w:ascii="仿宋_GB2312" w:eastAsia="仿宋_GB2312" w:hAnsi="Times New Roman" w:cs="Times New Roman" w:hint="eastAsia"/>
          <w:sz w:val="28"/>
          <w:szCs w:val="28"/>
        </w:rPr>
        <w:t>，清正廉洁，任何时候都不搞特权、不以权谋私、不徇私舞弊、</w:t>
      </w:r>
      <w:proofErr w:type="gramStart"/>
      <w:r>
        <w:rPr>
          <w:rFonts w:ascii="仿宋_GB2312" w:eastAsia="仿宋_GB2312" w:hAnsi="Times New Roman" w:cs="Times New Roman" w:hint="eastAsia"/>
          <w:sz w:val="28"/>
          <w:szCs w:val="28"/>
        </w:rPr>
        <w:t>不</w:t>
      </w:r>
      <w:proofErr w:type="gramEnd"/>
      <w:r>
        <w:rPr>
          <w:rFonts w:ascii="仿宋_GB2312" w:eastAsia="仿宋_GB2312" w:hAnsi="Times New Roman" w:cs="Times New Roman" w:hint="eastAsia"/>
          <w:sz w:val="28"/>
          <w:szCs w:val="28"/>
        </w:rPr>
        <w:t>侵害师生利益和学校权益；</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（2）如何坚持民主集中制，自觉接受监督，不搞大权独揽、独断专行；</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（3）如何尊重教育规律，不以行政权力代替学术权力；</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（4）如何坚持从学校改革发展稳定的大局出发，以昂扬向上、奋发有为的精神状态谋划事业、推进工作，敢于担责、勇于创新，攻坚克难，努力创造经得起实践和历史检验的实绩。</w:t>
      </w:r>
    </w:p>
    <w:p w:rsidR="009A6CF5" w:rsidRDefault="009A6CF5" w:rsidP="009A6CF5">
      <w:pPr>
        <w:pStyle w:val="a6"/>
        <w:shd w:val="clear" w:color="auto" w:fill="FFFFFF"/>
        <w:snapToGrid w:val="0"/>
        <w:spacing w:before="0" w:beforeAutospacing="0" w:after="0" w:afterAutospacing="0" w:line="560" w:lineRule="exact"/>
        <w:ind w:firstLineChars="200" w:firstLine="562"/>
        <w:jc w:val="both"/>
        <w:rPr>
          <w:rFonts w:ascii="仿宋_GB2312" w:eastAsia="仿宋_GB2312" w:hAnsi="Times New Roman" w:cs="Times New Roman"/>
          <w:b/>
          <w:sz w:val="28"/>
          <w:szCs w:val="28"/>
        </w:rPr>
      </w:pPr>
      <w:r w:rsidRPr="009A6CF5">
        <w:rPr>
          <w:rFonts w:ascii="仿宋_GB2312" w:eastAsia="仿宋_GB2312" w:hAnsi="Times New Roman" w:cs="Times New Roman" w:hint="eastAsia"/>
          <w:b/>
          <w:sz w:val="28"/>
          <w:szCs w:val="28"/>
        </w:rPr>
        <w:t>五、学习</w:t>
      </w:r>
      <w:r>
        <w:rPr>
          <w:rFonts w:ascii="仿宋_GB2312" w:eastAsia="仿宋_GB2312" w:hAnsi="Times New Roman" w:cs="Times New Roman" w:hint="eastAsia"/>
          <w:b/>
          <w:sz w:val="28"/>
          <w:szCs w:val="28"/>
        </w:rPr>
        <w:t>和研讨工作</w:t>
      </w:r>
      <w:r w:rsidRPr="009A6CF5">
        <w:rPr>
          <w:rFonts w:ascii="仿宋_GB2312" w:eastAsia="仿宋_GB2312" w:hAnsi="Times New Roman" w:cs="Times New Roman" w:hint="eastAsia"/>
          <w:b/>
          <w:sz w:val="28"/>
          <w:szCs w:val="28"/>
        </w:rPr>
        <w:t>要求</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sidRPr="009A6CF5">
        <w:rPr>
          <w:rFonts w:ascii="仿宋_GB2312" w:eastAsia="仿宋_GB2312" w:hAnsi="Times New Roman" w:cs="Times New Roman" w:hint="eastAsia"/>
          <w:sz w:val="28"/>
          <w:szCs w:val="28"/>
        </w:rPr>
        <w:t>1.</w:t>
      </w:r>
      <w:r w:rsidR="00C217C2">
        <w:rPr>
          <w:rFonts w:ascii="仿宋_GB2312" w:eastAsia="仿宋_GB2312" w:hAnsi="Times New Roman" w:cs="Times New Roman" w:hint="eastAsia"/>
          <w:sz w:val="28"/>
          <w:szCs w:val="28"/>
        </w:rPr>
        <w:t>每个专题学习研讨后，</w:t>
      </w:r>
      <w:r w:rsidRPr="009A6CF5">
        <w:rPr>
          <w:rFonts w:ascii="仿宋_GB2312" w:eastAsia="仿宋_GB2312" w:hAnsi="Times New Roman" w:cs="Times New Roman" w:hint="eastAsia"/>
          <w:sz w:val="28"/>
          <w:szCs w:val="28"/>
        </w:rPr>
        <w:t>每名处级干部应根据学习情况撰写一篇不少于1000字的学习体会，纸质</w:t>
      </w:r>
      <w:proofErr w:type="gramStart"/>
      <w:r w:rsidRPr="009A6CF5">
        <w:rPr>
          <w:rFonts w:ascii="仿宋_GB2312" w:eastAsia="仿宋_GB2312" w:hAnsi="Times New Roman" w:cs="Times New Roman" w:hint="eastAsia"/>
          <w:sz w:val="28"/>
          <w:szCs w:val="28"/>
        </w:rPr>
        <w:t>版交党委</w:t>
      </w:r>
      <w:proofErr w:type="gramEnd"/>
      <w:r w:rsidRPr="009A6CF5">
        <w:rPr>
          <w:rFonts w:ascii="仿宋_GB2312" w:eastAsia="仿宋_GB2312" w:hAnsi="Times New Roman" w:cs="Times New Roman" w:hint="eastAsia"/>
          <w:sz w:val="28"/>
          <w:szCs w:val="28"/>
        </w:rPr>
        <w:t>组织部存档，</w:t>
      </w:r>
      <w:r w:rsidR="00C217C2">
        <w:rPr>
          <w:rFonts w:ascii="仿宋_GB2312" w:eastAsia="仿宋_GB2312" w:hAnsi="Times New Roman" w:cs="Times New Roman" w:hint="eastAsia"/>
          <w:sz w:val="28"/>
          <w:szCs w:val="28"/>
        </w:rPr>
        <w:t>电子版发至组织部邮箱，经审核后，统一交至市委教育工委</w:t>
      </w:r>
      <w:r w:rsidR="00817892">
        <w:rPr>
          <w:rFonts w:ascii="仿宋_GB2312" w:eastAsia="仿宋_GB2312" w:hAnsi="Times New Roman" w:cs="Times New Roman" w:hint="eastAsia"/>
          <w:sz w:val="28"/>
          <w:szCs w:val="28"/>
        </w:rPr>
        <w:t>干部处</w:t>
      </w:r>
      <w:r w:rsidR="00C217C2">
        <w:rPr>
          <w:rFonts w:ascii="仿宋_GB2312" w:eastAsia="仿宋_GB2312" w:hAnsi="Times New Roman" w:cs="Times New Roman" w:hint="eastAsia"/>
          <w:sz w:val="28"/>
          <w:szCs w:val="28"/>
        </w:rPr>
        <w:t>；</w:t>
      </w:r>
    </w:p>
    <w:p w:rsidR="009A6CF5" w:rsidRDefault="009A6CF5"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ED2D86">
        <w:rPr>
          <w:rFonts w:ascii="仿宋_GB2312" w:eastAsia="仿宋_GB2312" w:hAnsi="Times New Roman" w:cs="Times New Roman" w:hint="eastAsia"/>
          <w:sz w:val="28"/>
          <w:szCs w:val="28"/>
        </w:rPr>
        <w:t>每个专题集中学习</w:t>
      </w:r>
      <w:r w:rsidR="00817892">
        <w:rPr>
          <w:rFonts w:ascii="仿宋_GB2312" w:eastAsia="仿宋_GB2312" w:hAnsi="Times New Roman" w:cs="Times New Roman" w:hint="eastAsia"/>
          <w:sz w:val="28"/>
          <w:szCs w:val="28"/>
        </w:rPr>
        <w:t>四</w:t>
      </w:r>
      <w:r w:rsidR="00ED2D86">
        <w:rPr>
          <w:rFonts w:ascii="仿宋_GB2312" w:eastAsia="仿宋_GB2312" w:hAnsi="Times New Roman" w:cs="Times New Roman" w:hint="eastAsia"/>
          <w:sz w:val="28"/>
          <w:szCs w:val="28"/>
        </w:rPr>
        <w:t>次，第四次为交流研讨，每组推荐一名代表作主题发言（时间10分钟左右），发言内容要结合学习情况和工作实际；</w:t>
      </w:r>
    </w:p>
    <w:p w:rsidR="0074199E" w:rsidRDefault="0074199E"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817892">
        <w:rPr>
          <w:rFonts w:ascii="仿宋_GB2312" w:eastAsia="仿宋_GB2312" w:hAnsi="Times New Roman" w:cs="Times New Roman" w:hint="eastAsia"/>
          <w:sz w:val="28"/>
          <w:szCs w:val="28"/>
        </w:rPr>
        <w:t>集中</w:t>
      </w:r>
      <w:r>
        <w:rPr>
          <w:rFonts w:ascii="仿宋_GB2312" w:eastAsia="仿宋_GB2312" w:hAnsi="Times New Roman" w:cs="Times New Roman" w:hint="eastAsia"/>
          <w:sz w:val="28"/>
          <w:szCs w:val="28"/>
        </w:rPr>
        <w:t>学习时间：每周四下午2:00，地点：第一会议室。</w:t>
      </w:r>
    </w:p>
    <w:p w:rsidR="00E746D0" w:rsidRDefault="00E746D0" w:rsidP="009A6CF5">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4.除规定学习和讨论时间外，各组也可自行安排学习和讨论时间。</w:t>
      </w:r>
    </w:p>
    <w:p w:rsidR="00ED2D86" w:rsidRDefault="002E6F41" w:rsidP="002E6F41">
      <w:pPr>
        <w:pStyle w:val="a6"/>
        <w:shd w:val="clear" w:color="auto" w:fill="FFFFFF"/>
        <w:snapToGrid w:val="0"/>
        <w:spacing w:before="0" w:beforeAutospacing="0" w:after="0" w:afterAutospacing="0" w:line="560" w:lineRule="exact"/>
        <w:ind w:firstLineChars="200" w:firstLine="562"/>
        <w:jc w:val="both"/>
        <w:rPr>
          <w:rFonts w:ascii="仿宋_GB2312" w:eastAsia="仿宋_GB2312" w:hAnsi="Times New Roman" w:cs="Times New Roman"/>
          <w:b/>
          <w:sz w:val="28"/>
          <w:szCs w:val="28"/>
        </w:rPr>
      </w:pPr>
      <w:r w:rsidRPr="002E6F41">
        <w:rPr>
          <w:rFonts w:ascii="仿宋_GB2312" w:eastAsia="仿宋_GB2312" w:hAnsi="Times New Roman" w:cs="Times New Roman" w:hint="eastAsia"/>
          <w:b/>
          <w:sz w:val="28"/>
          <w:szCs w:val="28"/>
        </w:rPr>
        <w:t>六、具体安排</w:t>
      </w:r>
    </w:p>
    <w:p w:rsidR="0074199E" w:rsidRPr="0074199E" w:rsidRDefault="0074199E" w:rsidP="0074199E">
      <w:pPr>
        <w:pStyle w:val="a6"/>
        <w:shd w:val="clear" w:color="auto" w:fill="FFFFFF"/>
        <w:snapToGrid w:val="0"/>
        <w:spacing w:before="0" w:beforeAutospacing="0" w:after="0" w:afterAutospacing="0" w:line="560" w:lineRule="exact"/>
        <w:ind w:firstLineChars="200" w:firstLine="560"/>
        <w:jc w:val="both"/>
        <w:rPr>
          <w:rFonts w:ascii="仿宋_GB2312" w:eastAsia="仿宋_GB2312" w:hAnsi="Times New Roman" w:cs="Times New Roman"/>
          <w:sz w:val="28"/>
          <w:szCs w:val="28"/>
        </w:rPr>
      </w:pPr>
      <w:r w:rsidRPr="0074199E">
        <w:rPr>
          <w:rFonts w:ascii="仿宋_GB2312" w:eastAsia="仿宋_GB2312" w:hAnsi="Times New Roman" w:cs="Times New Roman" w:hint="eastAsia"/>
          <w:sz w:val="28"/>
          <w:szCs w:val="28"/>
        </w:rPr>
        <w:t>见下表。</w:t>
      </w:r>
    </w:p>
    <w:p w:rsidR="0074199E" w:rsidRDefault="0074199E" w:rsidP="002E6F41">
      <w:pPr>
        <w:pStyle w:val="a6"/>
        <w:shd w:val="clear" w:color="auto" w:fill="FFFFFF"/>
        <w:snapToGrid w:val="0"/>
        <w:spacing w:before="0" w:beforeAutospacing="0" w:after="0" w:afterAutospacing="0" w:line="560" w:lineRule="exact"/>
        <w:ind w:firstLineChars="200" w:firstLine="562"/>
        <w:jc w:val="both"/>
        <w:rPr>
          <w:rFonts w:ascii="仿宋_GB2312" w:eastAsia="仿宋_GB2312" w:hAnsi="Times New Roman" w:cs="Times New Roman"/>
          <w:b/>
          <w:sz w:val="28"/>
          <w:szCs w:val="28"/>
        </w:rPr>
      </w:pPr>
    </w:p>
    <w:p w:rsidR="0074199E" w:rsidRDefault="0074199E" w:rsidP="002E6F41">
      <w:pPr>
        <w:pStyle w:val="a6"/>
        <w:shd w:val="clear" w:color="auto" w:fill="FFFFFF"/>
        <w:snapToGrid w:val="0"/>
        <w:spacing w:before="0" w:beforeAutospacing="0" w:after="0" w:afterAutospacing="0" w:line="560" w:lineRule="exact"/>
        <w:ind w:firstLineChars="200" w:firstLine="562"/>
        <w:jc w:val="both"/>
        <w:rPr>
          <w:rFonts w:ascii="仿宋_GB2312" w:eastAsia="仿宋_GB2312" w:hAnsi="Times New Roman" w:cs="Times New Roman"/>
          <w:b/>
          <w:sz w:val="28"/>
          <w:szCs w:val="28"/>
        </w:rPr>
      </w:pPr>
    </w:p>
    <w:p w:rsidR="0074199E" w:rsidRDefault="0074199E" w:rsidP="002E6F41">
      <w:pPr>
        <w:pStyle w:val="a6"/>
        <w:shd w:val="clear" w:color="auto" w:fill="FFFFFF"/>
        <w:snapToGrid w:val="0"/>
        <w:spacing w:before="0" w:beforeAutospacing="0" w:after="0" w:afterAutospacing="0" w:line="560" w:lineRule="exact"/>
        <w:ind w:firstLineChars="200" w:firstLine="562"/>
        <w:jc w:val="both"/>
        <w:rPr>
          <w:rFonts w:ascii="仿宋_GB2312" w:eastAsia="仿宋_GB2312" w:hAnsi="Times New Roman" w:cs="Times New Roman"/>
          <w:b/>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4"/>
        <w:gridCol w:w="7271"/>
      </w:tblGrid>
      <w:tr w:rsidR="0074199E" w:rsidRPr="0074199E" w:rsidTr="00CE070E">
        <w:tc>
          <w:tcPr>
            <w:tcW w:w="1484" w:type="dxa"/>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b/>
                <w:spacing w:val="-15"/>
              </w:rPr>
            </w:pPr>
            <w:r w:rsidRPr="0074199E">
              <w:rPr>
                <w:rFonts w:ascii="仿宋_GB2312" w:eastAsia="仿宋_GB2312" w:hAnsi="Times New Roman" w:cs="Times New Roman" w:hint="eastAsia"/>
                <w:b/>
                <w:spacing w:val="-15"/>
              </w:rPr>
              <w:lastRenderedPageBreak/>
              <w:t>时   间</w:t>
            </w:r>
          </w:p>
        </w:tc>
        <w:tc>
          <w:tcPr>
            <w:tcW w:w="7271" w:type="dxa"/>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b/>
                <w:spacing w:val="-15"/>
              </w:rPr>
            </w:pPr>
            <w:r w:rsidRPr="0074199E">
              <w:rPr>
                <w:rFonts w:ascii="仿宋_GB2312" w:eastAsia="仿宋_GB2312" w:hAnsi="Times New Roman" w:cs="Times New Roman" w:hint="eastAsia"/>
                <w:b/>
                <w:spacing w:val="-15"/>
              </w:rPr>
              <w:t>学   习   内   容</w:t>
            </w:r>
          </w:p>
        </w:tc>
      </w:tr>
      <w:tr w:rsidR="0074199E" w:rsidRPr="0074199E" w:rsidTr="00CE070E">
        <w:tc>
          <w:tcPr>
            <w:tcW w:w="1484" w:type="dxa"/>
            <w:vMerge w:val="restart"/>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6月4日</w:t>
            </w:r>
          </w:p>
        </w:tc>
        <w:tc>
          <w:tcPr>
            <w:tcW w:w="7271" w:type="dxa"/>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rPr>
              <w:t>1.正道沧桑：社会主义五百年：1-5集</w:t>
            </w:r>
          </w:p>
        </w:tc>
      </w:tr>
      <w:tr w:rsidR="0074199E" w:rsidRPr="0074199E" w:rsidTr="00CE070E">
        <w:trPr>
          <w:trHeight w:val="710"/>
        </w:trPr>
        <w:tc>
          <w:tcPr>
            <w:tcW w:w="1484" w:type="dxa"/>
            <w:vMerge/>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vAlign w:val="center"/>
          </w:tcPr>
          <w:p w:rsidR="0074199E" w:rsidRPr="0074199E" w:rsidRDefault="0074199E" w:rsidP="00B87976">
            <w:pPr>
              <w:pStyle w:val="1"/>
              <w:numPr>
                <w:ilvl w:val="0"/>
                <w:numId w:val="5"/>
              </w:numPr>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《习近平谈治国理政》：</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一、坚持和发展中国特色社会主义</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二、实现中华民族伟大复兴的中国梦</w:t>
            </w:r>
          </w:p>
        </w:tc>
      </w:tr>
      <w:tr w:rsidR="0074199E" w:rsidRPr="0074199E" w:rsidTr="00CE070E">
        <w:tc>
          <w:tcPr>
            <w:tcW w:w="1484" w:type="dxa"/>
            <w:vMerge w:val="restart"/>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6月11日</w:t>
            </w:r>
          </w:p>
        </w:tc>
        <w:tc>
          <w:tcPr>
            <w:tcW w:w="7271" w:type="dxa"/>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rPr>
              <w:t>1.正道沧桑：社会主义五百年：6-10集</w:t>
            </w:r>
          </w:p>
        </w:tc>
      </w:tr>
      <w:tr w:rsidR="0074199E" w:rsidRPr="0074199E" w:rsidTr="00CE070E">
        <w:trPr>
          <w:trHeight w:val="705"/>
        </w:trPr>
        <w:tc>
          <w:tcPr>
            <w:tcW w:w="1484" w:type="dxa"/>
            <w:vMerge/>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vAlign w:val="center"/>
          </w:tcPr>
          <w:p w:rsid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Pr>
                <w:rFonts w:ascii="仿宋_GB2312" w:eastAsia="仿宋_GB2312" w:hAnsi="Times New Roman" w:cs="Times New Roman" w:hint="eastAsia"/>
              </w:rPr>
              <w:t>2.</w:t>
            </w:r>
            <w:r w:rsidRPr="0074199E">
              <w:rPr>
                <w:rFonts w:ascii="仿宋_GB2312" w:eastAsia="仿宋_GB2312" w:hAnsi="Times New Roman" w:cs="Times New Roman" w:hint="eastAsia"/>
              </w:rPr>
              <w:t>《习近平谈治国理政》：</w:t>
            </w:r>
          </w:p>
          <w:p w:rsid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Pr>
                <w:rFonts w:ascii="仿宋_GB2312" w:eastAsia="仿宋_GB2312" w:hAnsi="Times New Roman" w:cs="Times New Roman" w:hint="eastAsia"/>
              </w:rPr>
              <w:t>三、</w:t>
            </w:r>
            <w:r w:rsidRPr="0074199E">
              <w:rPr>
                <w:rFonts w:ascii="仿宋_GB2312" w:eastAsia="仿宋_GB2312" w:hAnsi="Times New Roman" w:cs="Times New Roman" w:hint="eastAsia"/>
              </w:rPr>
              <w:t>全面深化改革；</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四、促进经济持续健康发展</w:t>
            </w:r>
          </w:p>
        </w:tc>
      </w:tr>
      <w:tr w:rsidR="0074199E" w:rsidRPr="0074199E" w:rsidTr="00CE070E">
        <w:tc>
          <w:tcPr>
            <w:tcW w:w="1484" w:type="dxa"/>
            <w:vMerge w:val="restart"/>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6月18日</w:t>
            </w:r>
          </w:p>
        </w:tc>
        <w:tc>
          <w:tcPr>
            <w:tcW w:w="7271" w:type="dxa"/>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1.正道沧桑：社会主义五百年：11-15集</w:t>
            </w:r>
          </w:p>
        </w:tc>
      </w:tr>
      <w:tr w:rsidR="0074199E" w:rsidRPr="0074199E" w:rsidTr="00CE070E">
        <w:tc>
          <w:tcPr>
            <w:tcW w:w="1484" w:type="dxa"/>
            <w:vMerge/>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vAlign w:val="center"/>
          </w:tcPr>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Pr>
                <w:rFonts w:ascii="仿宋_GB2312" w:eastAsia="仿宋_GB2312" w:hAnsi="Times New Roman" w:cs="Times New Roman" w:hint="eastAsia"/>
              </w:rPr>
              <w:t>2.</w:t>
            </w:r>
            <w:r w:rsidRPr="0074199E">
              <w:rPr>
                <w:rFonts w:ascii="仿宋_GB2312" w:eastAsia="仿宋_GB2312" w:hAnsi="Times New Roman" w:cs="Times New Roman" w:hint="eastAsia"/>
              </w:rPr>
              <w:t>《习近平谈治国理政》：</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十六、密切党同人民群众关系</w:t>
            </w:r>
          </w:p>
        </w:tc>
      </w:tr>
      <w:tr w:rsidR="0074199E" w:rsidRPr="0074199E" w:rsidTr="00CE070E">
        <w:tc>
          <w:tcPr>
            <w:tcW w:w="1484" w:type="dxa"/>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6月25日</w:t>
            </w:r>
          </w:p>
        </w:tc>
        <w:tc>
          <w:tcPr>
            <w:tcW w:w="7271" w:type="dxa"/>
            <w:vAlign w:val="center"/>
          </w:tcPr>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交流研讨：</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Pr>
                <w:rFonts w:ascii="仿宋_GB2312" w:eastAsia="仿宋_GB2312" w:hAnsi="Times New Roman" w:cs="Times New Roman" w:hint="eastAsia"/>
              </w:rPr>
              <w:t>1.</w:t>
            </w:r>
            <w:r w:rsidRPr="0074199E">
              <w:rPr>
                <w:rFonts w:ascii="仿宋_GB2312" w:eastAsia="仿宋_GB2312" w:hAnsi="Times New Roman" w:cs="Times New Roman" w:hint="eastAsia"/>
              </w:rPr>
              <w:t>各组推选一名代表主题发言，从学习的重点内容中选择一项发言主题。（时间10分钟左右）</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Pr>
                <w:rFonts w:ascii="仿宋_GB2312" w:eastAsia="仿宋_GB2312" w:hAnsi="Times New Roman" w:cs="Times New Roman" w:hint="eastAsia"/>
              </w:rPr>
              <w:t>2.</w:t>
            </w:r>
            <w:r w:rsidRPr="0074199E">
              <w:rPr>
                <w:rFonts w:ascii="仿宋_GB2312" w:eastAsia="仿宋_GB2312" w:hAnsi="Times New Roman" w:cs="Times New Roman" w:hint="eastAsia"/>
              </w:rPr>
              <w:t>其他干部发言。</w:t>
            </w:r>
          </w:p>
        </w:tc>
      </w:tr>
      <w:tr w:rsidR="00CE070E" w:rsidRPr="0074199E" w:rsidTr="00CE070E">
        <w:tc>
          <w:tcPr>
            <w:tcW w:w="1484" w:type="dxa"/>
            <w:vMerge w:val="restart"/>
            <w:tcBorders>
              <w:top w:val="single" w:sz="4" w:space="0" w:color="auto"/>
              <w:left w:val="single" w:sz="4" w:space="0" w:color="auto"/>
              <w:right w:val="single" w:sz="4" w:space="0" w:color="auto"/>
            </w:tcBorders>
            <w:vAlign w:val="center"/>
          </w:tcPr>
          <w:p w:rsidR="00CE070E" w:rsidRPr="0074199E" w:rsidRDefault="00CE070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7月2日</w:t>
            </w:r>
          </w:p>
        </w:tc>
        <w:tc>
          <w:tcPr>
            <w:tcW w:w="7271" w:type="dxa"/>
            <w:tcBorders>
              <w:top w:val="single" w:sz="4" w:space="0" w:color="auto"/>
              <w:left w:val="single" w:sz="4" w:space="0" w:color="auto"/>
              <w:bottom w:val="single" w:sz="4" w:space="0" w:color="auto"/>
              <w:right w:val="single" w:sz="4" w:space="0" w:color="auto"/>
            </w:tcBorders>
            <w:vAlign w:val="center"/>
          </w:tcPr>
          <w:p w:rsidR="00CE070E" w:rsidRPr="0074199E" w:rsidRDefault="00CE070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1.正道沧桑：社会主义五百年：16-20集</w:t>
            </w:r>
          </w:p>
        </w:tc>
      </w:tr>
      <w:tr w:rsidR="00CE070E" w:rsidRPr="0074199E" w:rsidTr="00CE070E">
        <w:tc>
          <w:tcPr>
            <w:tcW w:w="1484" w:type="dxa"/>
            <w:vMerge/>
            <w:tcBorders>
              <w:left w:val="single" w:sz="4" w:space="0" w:color="auto"/>
              <w:bottom w:val="single" w:sz="4" w:space="0" w:color="auto"/>
              <w:right w:val="single" w:sz="4" w:space="0" w:color="auto"/>
            </w:tcBorders>
            <w:vAlign w:val="center"/>
          </w:tcPr>
          <w:p w:rsidR="00CE070E" w:rsidRPr="0074199E" w:rsidRDefault="00CE070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CE070E" w:rsidRPr="0074199E" w:rsidRDefault="00CE070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Pr>
                <w:rFonts w:ascii="仿宋_GB2312" w:eastAsia="仿宋_GB2312" w:hAnsi="Times New Roman" w:cs="Times New Roman" w:hint="eastAsia"/>
              </w:rPr>
              <w:t>2.</w:t>
            </w:r>
            <w:r w:rsidRPr="0074199E">
              <w:rPr>
                <w:rFonts w:ascii="仿宋_GB2312" w:eastAsia="仿宋_GB2312" w:hAnsi="Times New Roman" w:cs="Times New Roman" w:hint="eastAsia"/>
              </w:rPr>
              <w:t>《习近平谈治国理政》：</w:t>
            </w:r>
          </w:p>
          <w:p w:rsidR="00CE070E" w:rsidRPr="0074199E" w:rsidRDefault="00CE070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十七、推进反腐倡廉建设；十八、提高党的领导水平</w:t>
            </w:r>
          </w:p>
        </w:tc>
      </w:tr>
      <w:tr w:rsidR="0074199E" w:rsidRPr="0074199E" w:rsidTr="00CE070E">
        <w:tc>
          <w:tcPr>
            <w:tcW w:w="1484" w:type="dxa"/>
            <w:vMerge w:val="restart"/>
            <w:tcBorders>
              <w:top w:val="single" w:sz="4" w:space="0" w:color="auto"/>
              <w:left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7月9日</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1.正道沧桑：社会主义五百年：21-25集</w:t>
            </w:r>
          </w:p>
        </w:tc>
      </w:tr>
      <w:tr w:rsidR="0074199E" w:rsidRPr="0074199E" w:rsidTr="00CE070E">
        <w:tc>
          <w:tcPr>
            <w:tcW w:w="1484" w:type="dxa"/>
            <w:vMerge/>
            <w:tcBorders>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2.培训教材：《永葆清正廉洁的政治本色》</w:t>
            </w:r>
          </w:p>
        </w:tc>
      </w:tr>
      <w:tr w:rsidR="0074199E" w:rsidRPr="0074199E" w:rsidTr="00CE070E">
        <w:tc>
          <w:tcPr>
            <w:tcW w:w="1484" w:type="dxa"/>
            <w:vMerge w:val="restart"/>
            <w:tcBorders>
              <w:top w:val="single" w:sz="4" w:space="0" w:color="auto"/>
              <w:left w:val="single" w:sz="4" w:space="0" w:color="auto"/>
              <w:right w:val="single" w:sz="4" w:space="0" w:color="auto"/>
            </w:tcBorders>
            <w:vAlign w:val="center"/>
          </w:tcPr>
          <w:p w:rsidR="0074199E" w:rsidRPr="0074199E" w:rsidRDefault="009F14BD"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Pr>
                <w:rFonts w:ascii="仿宋_GB2312" w:eastAsia="仿宋_GB2312" w:hAnsi="Times New Roman" w:cs="Times New Roman" w:hint="eastAsia"/>
                <w:spacing w:val="-15"/>
              </w:rPr>
              <w:t>待定</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1.正道沧桑：社会主义五百年：26-35集</w:t>
            </w:r>
          </w:p>
        </w:tc>
      </w:tr>
      <w:tr w:rsidR="0074199E" w:rsidRPr="0074199E" w:rsidTr="00CE070E">
        <w:tc>
          <w:tcPr>
            <w:tcW w:w="1484" w:type="dxa"/>
            <w:vMerge/>
            <w:tcBorders>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2.培训教材：《习近平关于党风廉政建设和反腐败斗争论述摘编》</w:t>
            </w:r>
          </w:p>
        </w:tc>
      </w:tr>
      <w:tr w:rsidR="0074199E" w:rsidRPr="0074199E" w:rsidTr="00CE070E">
        <w:tc>
          <w:tcPr>
            <w:tcW w:w="1484" w:type="dxa"/>
            <w:tcBorders>
              <w:top w:val="single" w:sz="4" w:space="0" w:color="auto"/>
              <w:left w:val="single" w:sz="4" w:space="0" w:color="auto"/>
              <w:bottom w:val="single" w:sz="4" w:space="0" w:color="auto"/>
              <w:right w:val="single" w:sz="4" w:space="0" w:color="auto"/>
            </w:tcBorders>
            <w:vAlign w:val="center"/>
          </w:tcPr>
          <w:p w:rsidR="0074199E" w:rsidRPr="0074199E" w:rsidRDefault="009F14BD"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Pr>
                <w:rFonts w:ascii="仿宋_GB2312" w:eastAsia="仿宋_GB2312" w:hAnsi="Times New Roman" w:cs="Times New Roman" w:hint="eastAsia"/>
                <w:spacing w:val="-15"/>
              </w:rPr>
              <w:t>待定</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交流研讨：</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1.各组推选一名代表主题发言，从学习的重点内容中选择一项发言主题。（时间10分钟左右）</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2.其他干部发言。</w:t>
            </w:r>
          </w:p>
        </w:tc>
      </w:tr>
      <w:tr w:rsidR="0074199E" w:rsidRPr="0074199E" w:rsidTr="00CE070E">
        <w:tc>
          <w:tcPr>
            <w:tcW w:w="1484" w:type="dxa"/>
            <w:vMerge w:val="restart"/>
            <w:tcBorders>
              <w:top w:val="single" w:sz="4" w:space="0" w:color="auto"/>
              <w:left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9月17日</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1.正道沧桑：社会主义五百年：36-40集</w:t>
            </w:r>
          </w:p>
        </w:tc>
      </w:tr>
      <w:tr w:rsidR="0074199E" w:rsidRPr="0074199E" w:rsidTr="00CE070E">
        <w:tc>
          <w:tcPr>
            <w:tcW w:w="1484" w:type="dxa"/>
            <w:vMerge/>
            <w:tcBorders>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2.《习近平谈治国理政》：</w:t>
            </w:r>
          </w:p>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lastRenderedPageBreak/>
              <w:t>七、推进社会事业和社会管理改革发展；八、建设生态文明</w:t>
            </w:r>
          </w:p>
        </w:tc>
      </w:tr>
      <w:tr w:rsidR="0074199E" w:rsidRPr="0074199E" w:rsidTr="00CE070E">
        <w:tc>
          <w:tcPr>
            <w:tcW w:w="1484" w:type="dxa"/>
            <w:vMerge w:val="restart"/>
            <w:tcBorders>
              <w:top w:val="single" w:sz="4" w:space="0" w:color="auto"/>
              <w:left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lastRenderedPageBreak/>
              <w:t>9月24日</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1.正道沧桑：社会主义五百年：40-45集</w:t>
            </w:r>
          </w:p>
        </w:tc>
      </w:tr>
      <w:tr w:rsidR="0074199E" w:rsidRPr="0074199E" w:rsidTr="00CE070E">
        <w:tc>
          <w:tcPr>
            <w:tcW w:w="1484" w:type="dxa"/>
            <w:vMerge/>
            <w:tcBorders>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2.培训教材：《领导力与领导艺术》。</w:t>
            </w:r>
          </w:p>
        </w:tc>
      </w:tr>
      <w:tr w:rsidR="0074199E" w:rsidRPr="0074199E" w:rsidTr="00CE070E">
        <w:tc>
          <w:tcPr>
            <w:tcW w:w="1484" w:type="dxa"/>
            <w:vMerge w:val="restart"/>
            <w:tcBorders>
              <w:top w:val="single" w:sz="4" w:space="0" w:color="auto"/>
              <w:left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10月8日</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1.正道沧桑：社会主义五百年：45-50集</w:t>
            </w:r>
          </w:p>
        </w:tc>
      </w:tr>
      <w:tr w:rsidR="0074199E" w:rsidRPr="0074199E" w:rsidTr="00CE070E">
        <w:tc>
          <w:tcPr>
            <w:tcW w:w="1484" w:type="dxa"/>
            <w:vMerge/>
            <w:tcBorders>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napToGrid w:val="0"/>
              <w:spacing w:before="0" w:beforeAutospacing="0" w:after="0" w:afterAutospacing="0" w:line="560" w:lineRule="exact"/>
              <w:jc w:val="both"/>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2.习近平总书记关于高校党建工作和意识形态工作的重要批示精神。</w:t>
            </w:r>
          </w:p>
        </w:tc>
      </w:tr>
      <w:tr w:rsidR="0074199E" w:rsidRPr="0074199E" w:rsidTr="00CE070E">
        <w:tc>
          <w:tcPr>
            <w:tcW w:w="1484"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74199E">
            <w:pPr>
              <w:pStyle w:val="1"/>
              <w:snapToGrid w:val="0"/>
              <w:spacing w:before="0" w:beforeAutospacing="0" w:after="0" w:afterAutospacing="0" w:line="560" w:lineRule="exact"/>
              <w:jc w:val="center"/>
              <w:outlineLvl w:val="0"/>
              <w:rPr>
                <w:rFonts w:ascii="仿宋_GB2312" w:eastAsia="仿宋_GB2312" w:hAnsi="Times New Roman" w:cs="Times New Roman"/>
                <w:spacing w:val="-15"/>
              </w:rPr>
            </w:pPr>
            <w:r w:rsidRPr="0074199E">
              <w:rPr>
                <w:rFonts w:ascii="仿宋_GB2312" w:eastAsia="仿宋_GB2312" w:hAnsi="Times New Roman" w:cs="Times New Roman" w:hint="eastAsia"/>
                <w:spacing w:val="-15"/>
              </w:rPr>
              <w:t>10月15日</w:t>
            </w:r>
          </w:p>
        </w:tc>
        <w:tc>
          <w:tcPr>
            <w:tcW w:w="7271" w:type="dxa"/>
            <w:tcBorders>
              <w:top w:val="single" w:sz="4" w:space="0" w:color="auto"/>
              <w:left w:val="single" w:sz="4" w:space="0" w:color="auto"/>
              <w:bottom w:val="single" w:sz="4" w:space="0" w:color="auto"/>
              <w:right w:val="single" w:sz="4" w:space="0" w:color="auto"/>
            </w:tcBorders>
            <w:vAlign w:val="center"/>
          </w:tcPr>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交流研讨：</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rPr>
            </w:pPr>
            <w:r w:rsidRPr="0074199E">
              <w:rPr>
                <w:rFonts w:ascii="仿宋_GB2312" w:eastAsia="仿宋_GB2312" w:hAnsi="Times New Roman" w:cs="Times New Roman" w:hint="eastAsia"/>
              </w:rPr>
              <w:t>1.各组推选一名代表主题发言，从学习的重点内容中选择一项发言主题。（时间10分钟左右）</w:t>
            </w:r>
          </w:p>
          <w:p w:rsidR="0074199E" w:rsidRPr="0074199E" w:rsidRDefault="0074199E" w:rsidP="00B87976">
            <w:pPr>
              <w:pStyle w:val="1"/>
              <w:shd w:val="clear" w:color="auto" w:fill="FFFFFF"/>
              <w:snapToGrid w:val="0"/>
              <w:spacing w:before="0" w:beforeAutospacing="0" w:after="0" w:afterAutospacing="0" w:line="400" w:lineRule="exact"/>
              <w:jc w:val="both"/>
              <w:rPr>
                <w:rFonts w:ascii="仿宋_GB2312" w:eastAsia="仿宋_GB2312" w:hAnsi="Times New Roman" w:cs="Times New Roman"/>
                <w:spacing w:val="-15"/>
              </w:rPr>
            </w:pPr>
            <w:r w:rsidRPr="0074199E">
              <w:rPr>
                <w:rFonts w:ascii="仿宋_GB2312" w:eastAsia="仿宋_GB2312" w:hAnsi="Times New Roman" w:cs="Times New Roman" w:hint="eastAsia"/>
              </w:rPr>
              <w:t>2.其他干部发言。</w:t>
            </w:r>
          </w:p>
        </w:tc>
      </w:tr>
    </w:tbl>
    <w:p w:rsidR="00B4591C" w:rsidRPr="0074199E" w:rsidRDefault="00B4591C" w:rsidP="00B4591C">
      <w:pPr>
        <w:ind w:firstLine="555"/>
        <w:rPr>
          <w:rFonts w:ascii="仿宋_GB2312" w:eastAsia="仿宋_GB2312"/>
          <w:sz w:val="28"/>
          <w:szCs w:val="28"/>
        </w:rPr>
      </w:pPr>
    </w:p>
    <w:sectPr w:rsidR="00B4591C" w:rsidRPr="0074199E" w:rsidSect="00002A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DD" w:rsidRDefault="00AF55DD" w:rsidP="00B4591C">
      <w:r>
        <w:separator/>
      </w:r>
    </w:p>
  </w:endnote>
  <w:endnote w:type="continuationSeparator" w:id="0">
    <w:p w:rsidR="00AF55DD" w:rsidRDefault="00AF55DD" w:rsidP="00B45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3860"/>
      <w:docPartObj>
        <w:docPartGallery w:val="Page Numbers (Bottom of Page)"/>
        <w:docPartUnique/>
      </w:docPartObj>
    </w:sdtPr>
    <w:sdtContent>
      <w:p w:rsidR="00027FB4" w:rsidRDefault="000079CE">
        <w:pPr>
          <w:pStyle w:val="a4"/>
          <w:jc w:val="center"/>
        </w:pPr>
        <w:fldSimple w:instr=" PAGE   \* MERGEFORMAT ">
          <w:r w:rsidR="00F366DB" w:rsidRPr="00F366DB">
            <w:rPr>
              <w:noProof/>
              <w:lang w:val="zh-CN"/>
            </w:rPr>
            <w:t>2</w:t>
          </w:r>
        </w:fldSimple>
      </w:p>
    </w:sdtContent>
  </w:sdt>
  <w:p w:rsidR="00027FB4" w:rsidRDefault="00027F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DD" w:rsidRDefault="00AF55DD" w:rsidP="00B4591C">
      <w:r>
        <w:separator/>
      </w:r>
    </w:p>
  </w:footnote>
  <w:footnote w:type="continuationSeparator" w:id="0">
    <w:p w:rsidR="00AF55DD" w:rsidRDefault="00AF55DD" w:rsidP="00B45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
      <w:numFmt w:val="decimal"/>
      <w:suff w:val="nothing"/>
      <w:lvlText w:val="%1."/>
      <w:lvlJc w:val="left"/>
    </w:lvl>
  </w:abstractNum>
  <w:abstractNum w:abstractNumId="3">
    <w:nsid w:val="00000013"/>
    <w:multiLevelType w:val="singleLevel"/>
    <w:tmpl w:val="00000013"/>
    <w:lvl w:ilvl="0">
      <w:start w:val="2"/>
      <w:numFmt w:val="decimal"/>
      <w:suff w:val="nothing"/>
      <w:lvlText w:val="%1."/>
      <w:lvlJc w:val="left"/>
    </w:lvl>
  </w:abstractNum>
  <w:abstractNum w:abstractNumId="4">
    <w:nsid w:val="053576F4"/>
    <w:multiLevelType w:val="hybridMultilevel"/>
    <w:tmpl w:val="81D66F9A"/>
    <w:lvl w:ilvl="0" w:tplc="CAF25DC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168C1CD3"/>
    <w:multiLevelType w:val="hybridMultilevel"/>
    <w:tmpl w:val="B98CC0FA"/>
    <w:lvl w:ilvl="0" w:tplc="35F4545C">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2A646A9C"/>
    <w:multiLevelType w:val="hybridMultilevel"/>
    <w:tmpl w:val="233AA938"/>
    <w:lvl w:ilvl="0" w:tplc="F028CF5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nsid w:val="39E95187"/>
    <w:multiLevelType w:val="singleLevel"/>
    <w:tmpl w:val="00000000"/>
    <w:lvl w:ilvl="0">
      <w:start w:val="2"/>
      <w:numFmt w:val="decimal"/>
      <w:suff w:val="nothing"/>
      <w:lvlText w:val="%1."/>
      <w:lvlJc w:val="left"/>
    </w:lvl>
  </w:abstractNum>
  <w:abstractNum w:abstractNumId="8">
    <w:nsid w:val="7A945758"/>
    <w:multiLevelType w:val="hybridMultilevel"/>
    <w:tmpl w:val="CF3CC186"/>
    <w:lvl w:ilvl="0" w:tplc="28E4388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8"/>
  </w:num>
  <w:num w:numId="2">
    <w:abstractNumId w:val="4"/>
  </w:num>
  <w:num w:numId="3">
    <w:abstractNumId w:val="6"/>
  </w:num>
  <w:num w:numId="4">
    <w:abstractNumId w:val="5"/>
  </w:num>
  <w:num w:numId="5">
    <w:abstractNumId w:val="3"/>
  </w:num>
  <w:num w:numId="6">
    <w:abstractNumId w:val="2"/>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91C"/>
    <w:rsid w:val="00002A07"/>
    <w:rsid w:val="000079CE"/>
    <w:rsid w:val="00027FB4"/>
    <w:rsid w:val="0006344D"/>
    <w:rsid w:val="000C177E"/>
    <w:rsid w:val="00117E13"/>
    <w:rsid w:val="00175479"/>
    <w:rsid w:val="00260B74"/>
    <w:rsid w:val="002E6F41"/>
    <w:rsid w:val="00402B39"/>
    <w:rsid w:val="004F297B"/>
    <w:rsid w:val="005B3D67"/>
    <w:rsid w:val="0061026B"/>
    <w:rsid w:val="006C0EF0"/>
    <w:rsid w:val="0074199E"/>
    <w:rsid w:val="007A4DB3"/>
    <w:rsid w:val="00817892"/>
    <w:rsid w:val="009A6CF5"/>
    <w:rsid w:val="009F14BD"/>
    <w:rsid w:val="00A23541"/>
    <w:rsid w:val="00AF55DD"/>
    <w:rsid w:val="00B454A9"/>
    <w:rsid w:val="00B4591C"/>
    <w:rsid w:val="00B71B6D"/>
    <w:rsid w:val="00B87976"/>
    <w:rsid w:val="00B95C36"/>
    <w:rsid w:val="00C217C2"/>
    <w:rsid w:val="00C52C60"/>
    <w:rsid w:val="00CD4BE3"/>
    <w:rsid w:val="00CE070E"/>
    <w:rsid w:val="00E746D0"/>
    <w:rsid w:val="00ED2D86"/>
    <w:rsid w:val="00F36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91C"/>
    <w:rPr>
      <w:sz w:val="18"/>
      <w:szCs w:val="18"/>
    </w:rPr>
  </w:style>
  <w:style w:type="paragraph" w:styleId="a4">
    <w:name w:val="footer"/>
    <w:basedOn w:val="a"/>
    <w:link w:val="Char0"/>
    <w:uiPriority w:val="99"/>
    <w:unhideWhenUsed/>
    <w:rsid w:val="00B4591C"/>
    <w:pPr>
      <w:tabs>
        <w:tab w:val="center" w:pos="4153"/>
        <w:tab w:val="right" w:pos="8306"/>
      </w:tabs>
      <w:snapToGrid w:val="0"/>
      <w:jc w:val="left"/>
    </w:pPr>
    <w:rPr>
      <w:sz w:val="18"/>
      <w:szCs w:val="18"/>
    </w:rPr>
  </w:style>
  <w:style w:type="character" w:customStyle="1" w:styleId="Char0">
    <w:name w:val="页脚 Char"/>
    <w:basedOn w:val="a0"/>
    <w:link w:val="a4"/>
    <w:uiPriority w:val="99"/>
    <w:rsid w:val="00B4591C"/>
    <w:rPr>
      <w:sz w:val="18"/>
      <w:szCs w:val="18"/>
    </w:rPr>
  </w:style>
  <w:style w:type="paragraph" w:styleId="a5">
    <w:name w:val="List Paragraph"/>
    <w:basedOn w:val="a"/>
    <w:uiPriority w:val="34"/>
    <w:qFormat/>
    <w:rsid w:val="00B4591C"/>
    <w:pPr>
      <w:ind w:firstLineChars="200" w:firstLine="420"/>
    </w:pPr>
  </w:style>
  <w:style w:type="paragraph" w:styleId="a6">
    <w:name w:val="Normal (Web)"/>
    <w:basedOn w:val="a"/>
    <w:rsid w:val="00B4591C"/>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9A6C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407</Words>
  <Characters>2322</Characters>
  <Application>Microsoft Office Word</Application>
  <DocSecurity>0</DocSecurity>
  <Lines>19</Lines>
  <Paragraphs>5</Paragraphs>
  <ScaleCrop>false</ScaleCrop>
  <Company>番茄花园</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26</cp:revision>
  <cp:lastPrinted>2015-05-29T07:27:00Z</cp:lastPrinted>
  <dcterms:created xsi:type="dcterms:W3CDTF">2015-05-29T06:16:00Z</dcterms:created>
  <dcterms:modified xsi:type="dcterms:W3CDTF">2015-06-16T01:11:00Z</dcterms:modified>
</cp:coreProperties>
</file>